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FA6" w:rsidRPr="00645FA6" w:rsidRDefault="00645FA6" w:rsidP="00645FA6">
      <w:pPr>
        <w:widowControl/>
        <w:shd w:val="clear" w:color="auto" w:fill="FFFFFF"/>
        <w:jc w:val="left"/>
        <w:outlineLvl w:val="0"/>
        <w:rPr>
          <w:rFonts w:asciiTheme="majorEastAsia" w:eastAsiaTheme="majorEastAsia" w:hAnsiTheme="majorEastAsia" w:cs="宋体"/>
          <w:b/>
          <w:bCs/>
          <w:color w:val="333333"/>
          <w:kern w:val="36"/>
          <w:sz w:val="28"/>
          <w:szCs w:val="28"/>
        </w:rPr>
      </w:pPr>
      <w:r w:rsidRPr="00645FA6">
        <w:rPr>
          <w:rFonts w:asciiTheme="majorEastAsia" w:eastAsiaTheme="majorEastAsia" w:hAnsiTheme="majorEastAsia" w:cs="宋体" w:hint="eastAsia"/>
          <w:b/>
          <w:bCs/>
          <w:color w:val="333333"/>
          <w:kern w:val="36"/>
          <w:sz w:val="28"/>
          <w:szCs w:val="28"/>
        </w:rPr>
        <w:t>公司简介</w:t>
      </w:r>
    </w:p>
    <w:p w:rsidR="00645FA6" w:rsidRPr="007B4C0B" w:rsidRDefault="00645FA6" w:rsidP="00645FA6">
      <w:pPr>
        <w:widowControl/>
        <w:shd w:val="clear" w:color="auto" w:fill="FFFFFF"/>
        <w:spacing w:before="75"/>
        <w:ind w:firstLine="420"/>
        <w:jc w:val="left"/>
        <w:rPr>
          <w:rFonts w:asciiTheme="majorEastAsia" w:eastAsiaTheme="majorEastAsia" w:hAnsiTheme="majorEastAsia" w:cs="宋体"/>
          <w:color w:val="333333"/>
          <w:kern w:val="0"/>
          <w:szCs w:val="21"/>
        </w:rPr>
      </w:pPr>
      <w:r w:rsidRPr="007B4C0B">
        <w:rPr>
          <w:rFonts w:asciiTheme="majorEastAsia" w:eastAsiaTheme="majorEastAsia" w:hAnsiTheme="majorEastAsia" w:cs="宋体"/>
          <w:color w:val="333333"/>
          <w:kern w:val="0"/>
          <w:szCs w:val="21"/>
        </w:rPr>
        <w:t>北京中新网信息科技有限公司（以下简称“公司”或“中新网”）是由中国新闻社（简称“中新社”，成立于1952年，是中国仅有的两家国家级通讯之一）投资控股的一家互联网媒体公司，经过十多年的发展，已成为基于网站、</w:t>
      </w:r>
      <w:r w:rsidRPr="007B4C0B">
        <w:rPr>
          <w:rFonts w:asciiTheme="majorEastAsia" w:eastAsiaTheme="majorEastAsia" w:hAnsiTheme="majorEastAsia" w:cs="Calibri"/>
          <w:color w:val="333333"/>
          <w:kern w:val="0"/>
          <w:szCs w:val="21"/>
        </w:rPr>
        <w:t>APP</w:t>
      </w:r>
      <w:r w:rsidRPr="007B4C0B">
        <w:rPr>
          <w:rFonts w:asciiTheme="majorEastAsia" w:eastAsiaTheme="majorEastAsia" w:hAnsiTheme="majorEastAsia" w:cs="宋体"/>
          <w:color w:val="333333"/>
          <w:kern w:val="0"/>
          <w:szCs w:val="21"/>
        </w:rPr>
        <w:t>、微博、微信等多终端服务平台，对外提供新闻浏览、网民互动、软件研发、</w:t>
      </w:r>
      <w:r w:rsidRPr="007B4C0B">
        <w:rPr>
          <w:rFonts w:asciiTheme="majorEastAsia" w:eastAsiaTheme="majorEastAsia" w:hAnsiTheme="majorEastAsia" w:cs="Calibri"/>
          <w:color w:val="333333"/>
          <w:kern w:val="0"/>
          <w:szCs w:val="21"/>
        </w:rPr>
        <w:t>IT</w:t>
      </w:r>
      <w:r w:rsidRPr="007B4C0B">
        <w:rPr>
          <w:rFonts w:asciiTheme="majorEastAsia" w:eastAsiaTheme="majorEastAsia" w:hAnsiTheme="majorEastAsia" w:cs="宋体"/>
          <w:color w:val="333333"/>
          <w:kern w:val="0"/>
          <w:szCs w:val="21"/>
        </w:rPr>
        <w:t>服务、影视制作等服务。公司独立开发和运营的中国新闻网，自</w:t>
      </w:r>
      <w:r w:rsidRPr="007B4C0B">
        <w:rPr>
          <w:rFonts w:asciiTheme="majorEastAsia" w:eastAsiaTheme="majorEastAsia" w:hAnsiTheme="majorEastAsia" w:cs="Calibri"/>
          <w:color w:val="333333"/>
          <w:kern w:val="0"/>
          <w:szCs w:val="21"/>
        </w:rPr>
        <w:t>1999</w:t>
      </w:r>
      <w:r w:rsidRPr="007B4C0B">
        <w:rPr>
          <w:rFonts w:asciiTheme="majorEastAsia" w:eastAsiaTheme="majorEastAsia" w:hAnsiTheme="majorEastAsia" w:cs="宋体"/>
          <w:color w:val="333333"/>
          <w:kern w:val="0"/>
          <w:szCs w:val="21"/>
        </w:rPr>
        <w:t>年开始对外提供网络新闻服务，是中央</w:t>
      </w:r>
      <w:r w:rsidRPr="007B4C0B">
        <w:rPr>
          <w:rFonts w:asciiTheme="majorEastAsia" w:eastAsiaTheme="majorEastAsia" w:hAnsiTheme="majorEastAsia" w:cs="Calibri"/>
          <w:color w:val="333333"/>
          <w:kern w:val="0"/>
          <w:szCs w:val="21"/>
        </w:rPr>
        <w:t>14</w:t>
      </w:r>
      <w:r w:rsidRPr="007B4C0B">
        <w:rPr>
          <w:rFonts w:asciiTheme="majorEastAsia" w:eastAsiaTheme="majorEastAsia" w:hAnsiTheme="majorEastAsia" w:cs="宋体"/>
          <w:color w:val="333333"/>
          <w:kern w:val="0"/>
          <w:szCs w:val="21"/>
        </w:rPr>
        <w:t>家重点新闻网站之一，仅次于人民网、新华网。公司旗下还设有中国侨网、英文网等，拥有新闻采编、视频、技术服务等各类资质。公司作为“海外上网工程”承建者，帮助数十个海外媒体建立专业的门户网站。公司凭借品牌影响力，也和百度、</w:t>
      </w:r>
      <w:r w:rsidRPr="007B4C0B">
        <w:rPr>
          <w:rFonts w:asciiTheme="majorEastAsia" w:eastAsiaTheme="majorEastAsia" w:hAnsiTheme="majorEastAsia" w:cs="Calibri"/>
          <w:color w:val="333333"/>
          <w:kern w:val="0"/>
          <w:szCs w:val="21"/>
        </w:rPr>
        <w:t>360</w:t>
      </w:r>
      <w:r w:rsidRPr="007B4C0B">
        <w:rPr>
          <w:rFonts w:asciiTheme="majorEastAsia" w:eastAsiaTheme="majorEastAsia" w:hAnsiTheme="majorEastAsia" w:cs="宋体"/>
          <w:color w:val="333333"/>
          <w:kern w:val="0"/>
          <w:szCs w:val="21"/>
        </w:rPr>
        <w:t>、搜狐、腾讯等其他各类机构建立了稳定合作。</w:t>
      </w:r>
    </w:p>
    <w:p w:rsidR="00645FA6" w:rsidRPr="007B4C0B" w:rsidRDefault="00645FA6" w:rsidP="00645FA6">
      <w:pPr>
        <w:widowControl/>
        <w:shd w:val="clear" w:color="auto" w:fill="FFFFFF"/>
        <w:spacing w:before="75"/>
        <w:ind w:firstLine="420"/>
        <w:jc w:val="left"/>
        <w:rPr>
          <w:rFonts w:asciiTheme="majorEastAsia" w:eastAsiaTheme="majorEastAsia" w:hAnsiTheme="majorEastAsia" w:cs="宋体"/>
          <w:color w:val="333333"/>
          <w:kern w:val="0"/>
          <w:szCs w:val="21"/>
        </w:rPr>
      </w:pPr>
      <w:r w:rsidRPr="007B4C0B">
        <w:rPr>
          <w:rFonts w:asciiTheme="majorEastAsia" w:eastAsiaTheme="majorEastAsia" w:hAnsiTheme="majorEastAsia" w:cs="宋体"/>
          <w:color w:val="333333"/>
          <w:kern w:val="0"/>
          <w:szCs w:val="21"/>
        </w:rPr>
        <w:t>公司历经十余年的发展，承担了中央大型新闻门户中国新闻网 （日均访问量过亿）、以新闻为中心的互动应用系统、中新社及其分支机构等各类系统的研发搭建和改善工作，在大访问量网站、高并发应用系统研发等方面积累了丰富的经验和技术储备。此外，公司还对外提供互联网软件外包业务。经过多年的发展，建立了比较齐全并具有自主知识产权的建站产品线，中新网充分发挥软件技术优势，及软件开发实践经验，为客户提供包括</w:t>
      </w:r>
      <w:r w:rsidRPr="007B4C0B">
        <w:rPr>
          <w:rFonts w:asciiTheme="majorEastAsia" w:eastAsiaTheme="majorEastAsia" w:hAnsiTheme="majorEastAsia" w:cs="Calibri"/>
          <w:color w:val="333333"/>
          <w:kern w:val="0"/>
          <w:szCs w:val="21"/>
        </w:rPr>
        <w:t>IT</w:t>
      </w:r>
      <w:r w:rsidRPr="007B4C0B">
        <w:rPr>
          <w:rFonts w:asciiTheme="majorEastAsia" w:eastAsiaTheme="majorEastAsia" w:hAnsiTheme="majorEastAsia" w:cs="宋体"/>
          <w:color w:val="333333"/>
          <w:kern w:val="0"/>
          <w:szCs w:val="21"/>
        </w:rPr>
        <w:t>咨询服务、软件应用开发和维护、</w:t>
      </w:r>
      <w:r w:rsidRPr="007B4C0B">
        <w:rPr>
          <w:rFonts w:asciiTheme="majorEastAsia" w:eastAsiaTheme="majorEastAsia" w:hAnsiTheme="majorEastAsia" w:cs="Calibri"/>
          <w:color w:val="333333"/>
          <w:kern w:val="0"/>
          <w:szCs w:val="21"/>
        </w:rPr>
        <w:t>ERP</w:t>
      </w:r>
      <w:r w:rsidRPr="007B4C0B">
        <w:rPr>
          <w:rFonts w:asciiTheme="majorEastAsia" w:eastAsiaTheme="majorEastAsia" w:hAnsiTheme="majorEastAsia" w:cs="宋体"/>
          <w:color w:val="333333"/>
          <w:kern w:val="0"/>
          <w:szCs w:val="21"/>
        </w:rPr>
        <w:t>咨询与实施、专业测试外包服</w:t>
      </w:r>
      <w:r w:rsidRPr="007B4C0B">
        <w:rPr>
          <w:rFonts w:asciiTheme="majorEastAsia" w:eastAsiaTheme="majorEastAsia" w:hAnsiTheme="majorEastAsia" w:cs="Calibri"/>
          <w:color w:val="333333"/>
          <w:kern w:val="0"/>
          <w:szCs w:val="21"/>
        </w:rPr>
        <w:t>IT</w:t>
      </w:r>
      <w:r w:rsidRPr="007B4C0B">
        <w:rPr>
          <w:rFonts w:asciiTheme="majorEastAsia" w:eastAsiaTheme="majorEastAsia" w:hAnsiTheme="majorEastAsia" w:cs="宋体"/>
          <w:color w:val="333333"/>
          <w:kern w:val="0"/>
          <w:szCs w:val="21"/>
        </w:rPr>
        <w:t>基础设施服务、业务流程外包等服务业务。</w:t>
      </w:r>
    </w:p>
    <w:p w:rsidR="00645FA6" w:rsidRPr="007B4C0B" w:rsidRDefault="00645FA6" w:rsidP="00645FA6">
      <w:pPr>
        <w:widowControl/>
        <w:shd w:val="clear" w:color="auto" w:fill="FFFFFF"/>
        <w:spacing w:before="75"/>
        <w:ind w:firstLine="420"/>
        <w:jc w:val="left"/>
        <w:rPr>
          <w:rFonts w:asciiTheme="majorEastAsia" w:eastAsiaTheme="majorEastAsia" w:hAnsiTheme="majorEastAsia" w:cs="宋体"/>
          <w:color w:val="333333"/>
          <w:kern w:val="0"/>
          <w:szCs w:val="21"/>
        </w:rPr>
      </w:pPr>
      <w:r w:rsidRPr="007B4C0B">
        <w:rPr>
          <w:rFonts w:asciiTheme="majorEastAsia" w:eastAsiaTheme="majorEastAsia" w:hAnsiTheme="majorEastAsia" w:cs="宋体"/>
          <w:color w:val="333333"/>
          <w:kern w:val="0"/>
          <w:szCs w:val="21"/>
        </w:rPr>
        <w:t>近年来，公司市场拓展能力和综合竞争力不断提高，围绕网站业务、社交网络业务、互联网广告业务、移动互联网业务、大数据舆情服务业务、新媒体技术应用研发业务、储备型业务等几大业务板块展开布局，全媒体产品链加速形成，适应市场化营销的新产品研发能力进一步增强。</w:t>
      </w:r>
    </w:p>
    <w:p w:rsidR="00645FA6" w:rsidRPr="007B4C0B" w:rsidRDefault="00645FA6" w:rsidP="00645FA6">
      <w:pPr>
        <w:widowControl/>
        <w:shd w:val="clear" w:color="auto" w:fill="FFFFFF"/>
        <w:spacing w:before="75"/>
        <w:ind w:firstLine="420"/>
        <w:jc w:val="left"/>
        <w:rPr>
          <w:rFonts w:asciiTheme="majorEastAsia" w:eastAsiaTheme="majorEastAsia" w:hAnsiTheme="majorEastAsia" w:cs="宋体"/>
          <w:color w:val="333333"/>
          <w:kern w:val="0"/>
          <w:szCs w:val="21"/>
        </w:rPr>
      </w:pPr>
      <w:r w:rsidRPr="007B4C0B">
        <w:rPr>
          <w:rFonts w:asciiTheme="majorEastAsia" w:eastAsiaTheme="majorEastAsia" w:hAnsiTheme="majorEastAsia" w:cs="宋体"/>
          <w:color w:val="333333"/>
          <w:kern w:val="0"/>
          <w:szCs w:val="21"/>
        </w:rPr>
        <w:t>作为国务院侨办主管的国家级网络媒体，在加强内容建设和市场竞争力的同时，中新网不断强化基础网络技术建设和应用功能拓展，自主研发能力进一步提升。中新网正朝着国际一流网络媒体和具有强大实力的互联网文化企业的目标加速前行。</w:t>
      </w:r>
    </w:p>
    <w:p w:rsidR="00645FA6" w:rsidRDefault="00645FA6" w:rsidP="00645FA6">
      <w:pPr>
        <w:widowControl/>
        <w:shd w:val="clear" w:color="auto" w:fill="FFFFFF"/>
        <w:spacing w:before="75"/>
        <w:ind w:firstLine="420"/>
        <w:jc w:val="left"/>
        <w:rPr>
          <w:rFonts w:asciiTheme="majorEastAsia" w:eastAsiaTheme="majorEastAsia" w:hAnsiTheme="majorEastAsia" w:cs="宋体"/>
          <w:color w:val="333333"/>
          <w:kern w:val="0"/>
          <w:szCs w:val="21"/>
        </w:rPr>
      </w:pPr>
      <w:r w:rsidRPr="007B4C0B">
        <w:rPr>
          <w:rFonts w:asciiTheme="majorEastAsia" w:eastAsiaTheme="majorEastAsia" w:hAnsiTheme="majorEastAsia" w:cs="宋体"/>
          <w:color w:val="333333"/>
          <w:kern w:val="0"/>
          <w:szCs w:val="21"/>
        </w:rPr>
        <w:t>当前，公司处于战略转型的关键阶段，规模不断扩大，我们将充分利用移动互联网革命的浪潮，利用互联网思维武装自己，以内容为王，注重技术革新，依托中新社数十年的积淀，将大数据革命进行到底，欢迎有识之士加入我们！</w:t>
      </w:r>
    </w:p>
    <w:p w:rsidR="00645FA6" w:rsidRDefault="00645FA6" w:rsidP="00645FA6">
      <w:pPr>
        <w:widowControl/>
        <w:shd w:val="clear" w:color="auto" w:fill="FFFFFF"/>
        <w:spacing w:before="75"/>
        <w:ind w:firstLine="420"/>
        <w:jc w:val="left"/>
        <w:rPr>
          <w:rFonts w:asciiTheme="majorEastAsia" w:eastAsiaTheme="majorEastAsia" w:hAnsiTheme="majorEastAsia" w:cs="宋体"/>
          <w:color w:val="333333"/>
          <w:kern w:val="0"/>
          <w:szCs w:val="21"/>
        </w:rPr>
      </w:pPr>
    </w:p>
    <w:p w:rsidR="00645FA6" w:rsidRPr="00645FA6" w:rsidRDefault="00645FA6" w:rsidP="00645FA6">
      <w:pPr>
        <w:spacing w:line="360" w:lineRule="auto"/>
      </w:pPr>
      <w:r>
        <w:rPr>
          <w:rFonts w:hint="eastAsia"/>
        </w:rPr>
        <w:t>招聘岗位：信息安全工程师</w:t>
      </w:r>
      <w:r w:rsidR="00CF4FED" w:rsidRPr="00CF4FED">
        <w:rPr>
          <w:rFonts w:hint="eastAsia"/>
          <w:color w:val="FF0000"/>
        </w:rPr>
        <w:t>（解决北京户口）</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岗位职责：</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、从事计算机网络环境、</w:t>
      </w:r>
      <w:r>
        <w:rPr>
          <w:rFonts w:ascii="simsun" w:hAnsi="simsun"/>
          <w:color w:val="333333"/>
          <w:sz w:val="21"/>
          <w:szCs w:val="21"/>
        </w:rPr>
        <w:t>WEB</w:t>
      </w:r>
      <w:r>
        <w:rPr>
          <w:rFonts w:ascii="simsun" w:hAnsi="simsun"/>
          <w:color w:val="333333"/>
          <w:sz w:val="21"/>
          <w:szCs w:val="21"/>
        </w:rPr>
        <w:t>应用管理，信息系统安全检测及审计等工作；</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、对既有及新上线应用进行各种安全漏洞检测；</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3</w:t>
      </w:r>
      <w:r>
        <w:rPr>
          <w:rFonts w:ascii="simsun" w:hAnsi="simsun"/>
          <w:color w:val="333333"/>
          <w:sz w:val="21"/>
          <w:szCs w:val="21"/>
        </w:rPr>
        <w:t>、跟踪各类网络安全漏洞、系统漏洞，进行系统防护；</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4</w:t>
      </w:r>
      <w:r>
        <w:rPr>
          <w:rFonts w:ascii="simsun" w:hAnsi="simsun"/>
          <w:color w:val="333333"/>
          <w:sz w:val="21"/>
          <w:szCs w:val="21"/>
        </w:rPr>
        <w:t>、进行全面的网站内部安全、网络安全的规章制定、日常实施。</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职位要求：</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1</w:t>
      </w:r>
      <w:r>
        <w:rPr>
          <w:rFonts w:ascii="simsun" w:hAnsi="simsun"/>
          <w:color w:val="333333"/>
          <w:sz w:val="21"/>
          <w:szCs w:val="21"/>
        </w:rPr>
        <w:t>、信息安全、网络工程或计算机相关专业国家统招本科及以上应届毕业生；</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2</w:t>
      </w:r>
      <w:r>
        <w:rPr>
          <w:rFonts w:ascii="simsun" w:hAnsi="simsun"/>
          <w:color w:val="333333"/>
          <w:sz w:val="21"/>
          <w:szCs w:val="21"/>
        </w:rPr>
        <w:t>、熟悉网络安全技术：包括服务漏洞扫描、入侵和攻击分析追踪、网站渗透、病毒木马防范等。</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lastRenderedPageBreak/>
        <w:t>3</w:t>
      </w:r>
      <w:r>
        <w:rPr>
          <w:rFonts w:ascii="simsun" w:hAnsi="simsun"/>
          <w:color w:val="333333"/>
          <w:sz w:val="21"/>
          <w:szCs w:val="21"/>
        </w:rPr>
        <w:t>、具备扎实的网络理论知识，熟悉</w:t>
      </w:r>
      <w:r>
        <w:rPr>
          <w:rFonts w:ascii="simsun" w:hAnsi="simsun"/>
          <w:color w:val="333333"/>
          <w:sz w:val="21"/>
          <w:szCs w:val="21"/>
        </w:rPr>
        <w:t>TCP</w:t>
      </w:r>
      <w:r>
        <w:rPr>
          <w:rFonts w:ascii="simsun" w:hAnsi="simsun"/>
          <w:color w:val="333333"/>
          <w:sz w:val="21"/>
          <w:szCs w:val="21"/>
        </w:rPr>
        <w:t>协议，</w:t>
      </w:r>
      <w:r>
        <w:rPr>
          <w:rFonts w:ascii="simsun" w:hAnsi="simsun"/>
          <w:color w:val="333333"/>
          <w:sz w:val="21"/>
          <w:szCs w:val="21"/>
        </w:rPr>
        <w:t>sql</w:t>
      </w:r>
      <w:r>
        <w:rPr>
          <w:rFonts w:ascii="simsun" w:hAnsi="simsun"/>
          <w:color w:val="333333"/>
          <w:sz w:val="21"/>
          <w:szCs w:val="21"/>
        </w:rPr>
        <w:t>注入原理和手工检测等系统安全设置</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4</w:t>
      </w:r>
      <w:r>
        <w:rPr>
          <w:rFonts w:ascii="simsun" w:hAnsi="simsun"/>
          <w:color w:val="333333"/>
          <w:sz w:val="21"/>
          <w:szCs w:val="21"/>
        </w:rPr>
        <w:t>、熟悉</w:t>
      </w:r>
      <w:r>
        <w:rPr>
          <w:rFonts w:ascii="simsun" w:hAnsi="simsun"/>
          <w:color w:val="333333"/>
          <w:sz w:val="21"/>
          <w:szCs w:val="21"/>
        </w:rPr>
        <w:t>linux</w:t>
      </w:r>
      <w:r>
        <w:rPr>
          <w:rFonts w:ascii="simsun" w:hAnsi="simsun"/>
          <w:color w:val="333333"/>
          <w:sz w:val="21"/>
          <w:szCs w:val="21"/>
        </w:rPr>
        <w:t>系统，精通</w:t>
      </w:r>
      <w:r>
        <w:rPr>
          <w:rFonts w:ascii="simsun" w:hAnsi="simsun"/>
          <w:color w:val="333333"/>
          <w:sz w:val="21"/>
          <w:szCs w:val="21"/>
        </w:rPr>
        <w:t xml:space="preserve">php/shell/perl/python/c/c++ </w:t>
      </w:r>
      <w:r>
        <w:rPr>
          <w:rFonts w:ascii="simsun" w:hAnsi="simsun"/>
          <w:color w:val="333333"/>
          <w:sz w:val="21"/>
          <w:szCs w:val="21"/>
        </w:rPr>
        <w:t>等至少一种语言；</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5</w:t>
      </w:r>
      <w:r>
        <w:rPr>
          <w:rFonts w:ascii="simsun" w:hAnsi="simsun"/>
          <w:color w:val="333333"/>
          <w:sz w:val="21"/>
          <w:szCs w:val="21"/>
        </w:rPr>
        <w:t>、善于表达沟通，诚实守信，责任心强，讲求效率，具有良好的团队协作精神</w:t>
      </w:r>
      <w:r>
        <w:rPr>
          <w:rFonts w:ascii="simsun" w:hAnsi="simsun" w:hint="eastAsia"/>
          <w:color w:val="333333"/>
          <w:sz w:val="21"/>
          <w:szCs w:val="21"/>
        </w:rPr>
        <w:t>。</w:t>
      </w: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p>
    <w:p w:rsidR="00645FA6" w:rsidRDefault="00645FA6" w:rsidP="00645FA6">
      <w:pPr>
        <w:pStyle w:val="a5"/>
        <w:shd w:val="clear" w:color="auto" w:fill="FFFFFF"/>
        <w:spacing w:before="0" w:beforeAutospacing="0" w:after="0" w:afterAutospacing="0" w:line="360" w:lineRule="auto"/>
        <w:rPr>
          <w:rFonts w:ascii="simsun" w:hAnsi="simsun" w:hint="eastAsia"/>
          <w:color w:val="333333"/>
          <w:sz w:val="21"/>
          <w:szCs w:val="21"/>
        </w:rPr>
      </w:pPr>
      <w:r>
        <w:rPr>
          <w:rFonts w:ascii="simsun" w:hAnsi="simsun"/>
          <w:color w:val="333333"/>
          <w:sz w:val="21"/>
          <w:szCs w:val="21"/>
        </w:rPr>
        <w:t>备注：</w:t>
      </w:r>
      <w:r>
        <w:rPr>
          <w:rFonts w:ascii="simsun" w:hAnsi="simsun"/>
          <w:color w:val="333333"/>
          <w:sz w:val="21"/>
          <w:szCs w:val="21"/>
        </w:rPr>
        <w:t>5</w:t>
      </w:r>
      <w:r>
        <w:rPr>
          <w:rFonts w:ascii="simsun" w:hAnsi="simsun"/>
          <w:color w:val="333333"/>
          <w:sz w:val="21"/>
          <w:szCs w:val="21"/>
        </w:rPr>
        <w:t>月</w:t>
      </w:r>
      <w:r>
        <w:rPr>
          <w:rFonts w:ascii="simsun" w:hAnsi="simsun"/>
          <w:color w:val="333333"/>
          <w:sz w:val="21"/>
          <w:szCs w:val="21"/>
        </w:rPr>
        <w:t>20</w:t>
      </w:r>
      <w:r>
        <w:rPr>
          <w:rFonts w:ascii="simsun" w:hAnsi="simsun"/>
          <w:color w:val="333333"/>
          <w:sz w:val="21"/>
          <w:szCs w:val="21"/>
        </w:rPr>
        <w:t>日截止接收简历，人力资源部将组织符合条件的考生进行笔试、初试、复试程序，相关通知将通过电子邮件及手机短信通知到本人，请关注中国新闻网微信、微博账号及时了解招聘进展。笔试时间拟在</w:t>
      </w:r>
      <w:r>
        <w:rPr>
          <w:rFonts w:ascii="simsun" w:hAnsi="simsun"/>
          <w:color w:val="333333"/>
          <w:sz w:val="21"/>
          <w:szCs w:val="21"/>
        </w:rPr>
        <w:t>2016</w:t>
      </w:r>
      <w:r>
        <w:rPr>
          <w:rFonts w:ascii="simsun" w:hAnsi="simsun"/>
          <w:color w:val="333333"/>
          <w:sz w:val="21"/>
          <w:szCs w:val="21"/>
        </w:rPr>
        <w:t>年</w:t>
      </w:r>
      <w:r>
        <w:rPr>
          <w:rFonts w:ascii="simsun" w:hAnsi="simsun"/>
          <w:color w:val="333333"/>
          <w:sz w:val="21"/>
          <w:szCs w:val="21"/>
        </w:rPr>
        <w:t>5</w:t>
      </w:r>
      <w:r>
        <w:rPr>
          <w:rFonts w:ascii="simsun" w:hAnsi="simsun"/>
          <w:color w:val="333333"/>
          <w:sz w:val="21"/>
          <w:szCs w:val="21"/>
        </w:rPr>
        <w:t>月</w:t>
      </w:r>
      <w:r>
        <w:rPr>
          <w:rFonts w:ascii="simsun" w:hAnsi="simsun"/>
          <w:color w:val="333333"/>
          <w:sz w:val="21"/>
          <w:szCs w:val="21"/>
        </w:rPr>
        <w:t>28</w:t>
      </w:r>
      <w:r>
        <w:rPr>
          <w:rFonts w:ascii="simsun" w:hAnsi="simsun"/>
          <w:color w:val="333333"/>
          <w:sz w:val="21"/>
          <w:szCs w:val="21"/>
        </w:rPr>
        <w:t>，初试及复试时间约</w:t>
      </w:r>
      <w:r>
        <w:rPr>
          <w:rFonts w:ascii="simsun" w:hAnsi="simsun"/>
          <w:color w:val="333333"/>
          <w:sz w:val="21"/>
          <w:szCs w:val="21"/>
        </w:rPr>
        <w:t>6</w:t>
      </w:r>
      <w:r>
        <w:rPr>
          <w:rFonts w:ascii="simsun" w:hAnsi="simsun"/>
          <w:color w:val="333333"/>
          <w:sz w:val="21"/>
          <w:szCs w:val="21"/>
        </w:rPr>
        <w:t>月上旬，</w:t>
      </w:r>
      <w:r>
        <w:rPr>
          <w:rFonts w:ascii="simsun" w:hAnsi="simsun"/>
          <w:color w:val="333333"/>
          <w:sz w:val="21"/>
          <w:szCs w:val="21"/>
        </w:rPr>
        <w:t>6</w:t>
      </w:r>
      <w:r>
        <w:rPr>
          <w:rFonts w:ascii="simsun" w:hAnsi="simsun"/>
          <w:color w:val="333333"/>
          <w:sz w:val="21"/>
          <w:szCs w:val="21"/>
        </w:rPr>
        <w:t>月中旬确定人选并签订接收协议。</w:t>
      </w:r>
    </w:p>
    <w:p w:rsidR="00645FA6" w:rsidRPr="00645FA6" w:rsidRDefault="00645FA6" w:rsidP="00645FA6">
      <w:pPr>
        <w:spacing w:line="360" w:lineRule="auto"/>
      </w:pPr>
    </w:p>
    <w:sectPr w:rsidR="00645FA6" w:rsidRPr="00645FA6" w:rsidSect="00020B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4196" w:rsidRDefault="00934196" w:rsidP="00645FA6">
      <w:r>
        <w:separator/>
      </w:r>
    </w:p>
  </w:endnote>
  <w:endnote w:type="continuationSeparator" w:id="1">
    <w:p w:rsidR="00934196" w:rsidRDefault="00934196" w:rsidP="00645FA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4196" w:rsidRDefault="00934196" w:rsidP="00645FA6">
      <w:r>
        <w:separator/>
      </w:r>
    </w:p>
  </w:footnote>
  <w:footnote w:type="continuationSeparator" w:id="1">
    <w:p w:rsidR="00934196" w:rsidRDefault="00934196" w:rsidP="00645FA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45FA6"/>
    <w:rsid w:val="00020B11"/>
    <w:rsid w:val="00057732"/>
    <w:rsid w:val="00645FA6"/>
    <w:rsid w:val="00934196"/>
    <w:rsid w:val="00CF4FE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0B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45F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45FA6"/>
    <w:rPr>
      <w:sz w:val="18"/>
      <w:szCs w:val="18"/>
    </w:rPr>
  </w:style>
  <w:style w:type="paragraph" w:styleId="a4">
    <w:name w:val="footer"/>
    <w:basedOn w:val="a"/>
    <w:link w:val="Char0"/>
    <w:uiPriority w:val="99"/>
    <w:semiHidden/>
    <w:unhideWhenUsed/>
    <w:rsid w:val="00645FA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45FA6"/>
    <w:rPr>
      <w:sz w:val="18"/>
      <w:szCs w:val="18"/>
    </w:rPr>
  </w:style>
  <w:style w:type="paragraph" w:styleId="a5">
    <w:name w:val="Normal (Web)"/>
    <w:basedOn w:val="a"/>
    <w:uiPriority w:val="99"/>
    <w:semiHidden/>
    <w:unhideWhenUsed/>
    <w:rsid w:val="00645FA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0837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210</Words>
  <Characters>1198</Characters>
  <Application>Microsoft Office Word</Application>
  <DocSecurity>0</DocSecurity>
  <Lines>9</Lines>
  <Paragraphs>2</Paragraphs>
  <ScaleCrop>false</ScaleCrop>
  <Company>Lenovo</Company>
  <LinksUpToDate>false</LinksUpToDate>
  <CharactersWithSpaces>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cns</dc:creator>
  <cp:keywords/>
  <dc:description/>
  <cp:lastModifiedBy>cns</cp:lastModifiedBy>
  <cp:revision>4</cp:revision>
  <dcterms:created xsi:type="dcterms:W3CDTF">2016-05-06T05:58:00Z</dcterms:created>
  <dcterms:modified xsi:type="dcterms:W3CDTF">2016-05-06T07:27:00Z</dcterms:modified>
</cp:coreProperties>
</file>