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i w:val="0"/>
          <w:color w:val="000000"/>
          <w:kern w:val="0"/>
          <w:sz w:val="32"/>
          <w:szCs w:val="32"/>
          <w:u w:val="none"/>
          <w:lang w:val="en-US" w:eastAsia="zh-CN" w:bidi="ar-SA"/>
        </w:rPr>
        <w:t xml:space="preserve">公司简介  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   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>北京英诺威尔科技股份公司</w:t>
      </w: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>成立于2005年，注册资本6000万人民币，坐落于北京中关村科技园区丰台园总部基地。公司致力于面向各大电信运营商及铁路等行业的通信网络，以满足用户需求为目标，从事专业化的通信第三方服务、软件开发服务和系统集成服务。公司于2015年12月22日正式</w:t>
      </w:r>
      <w:r>
        <w:rPr>
          <w:rFonts w:hint="eastAsia" w:ascii="宋体" w:hAnsi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>登陆</w:t>
      </w: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>新三板！股票简称：英诺威尔， 证券代码：835013。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    目前公司有员工近400人，平均年龄28岁，98%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>以上为大学学历，公司设有9个国内办事处、4个海外办事处、北京、天津、西安、成都4个研发中心、2个维修中心。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    公司成立至今，通信第三方服务业务快速发展，海外工程取得良好业绩；自主研发的综合网管系列软件广泛应用于电信、铁路、广电、电力等行业，市场占有率逐年提高。公司已取得高新技术企业和软件企业认证，上海贝尔合格分包商和中兴通信全球外包资质认证，通信信息系统集成乙级资质、计算机信息系统集成企业叁级资质、通信网络代维乙级资质、CMMI3认证、中关村信用等级Azc- 和ISO9001:2008版认证。公司获得全国通信网络维护服务发展潜力企业称号、中关村科技园丰台园突出贡献企业、纳税先进企业等一系列社会荣誉。2010年被评为中关村科技园区“信用双百企业”，即中关村科技园区“最具影响力”和“最具发展潜力”企业。公司自主研发的NetView综合网管产品过北京市第十一批自主创新产品认定，并被北京企业评价协会评为2011年科技创新产品优秀奖。公司荣幸地被评为“2010年度丰台科技园区税收高增长企业”、“2010年度丰台科技园区经济发展贡献企业”、“2010年度丰台科技园区公益事业先进单位”、并入选丰台科技园区“企业倍增计划”首批60家企业。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    公司研发和集成技术实力雄厚，设有博士带队的北京、天津、西安和成都四个研发中心。经过多年产品研发，累计申请了20多项软件著作权。我公司软件产品包括IP综合网管系列、传输综合网管系列、语音综合网管系列、网络运维管理系列、IT网管系统、铁路综合网管系统及软件定制化产品，在运营商市场已有二十几个省的应用，在中国铁通市场占有率高达95%以上。在铁路市场也取得突破：京沪、哈大、石武等多条高铁及客运专线上应用。公司是上海贝尔在铁通、铁路及多个专网领域的授权经销商、具备其主要产品系列的方案、设计、工程、服务的综合集成能力。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    公司的工程能力涵盖了交换网、传输网、接入网、数据网、无线通信网等多个领域，能够根据客户的需求提供一流的工程服务解决方案。公司重点打造无线网络优化服务团队，拥有一批2G、3G、4G网络优化的一流技术人才，配备有先进齐备的网优检测系统工具，具备能为移动、电信、联通等运营商提供网络优化的全面服务能力。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   海外工程服务业务拓展显著，先后在尼日利亚、安哥拉、委内瑞拉、孟加拉、缅甸等国参与承建基础通信网建设和网络运行维护。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>公司的企业精神：追求“长久”，长久服务、长久产品、长久做事、长久做人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>公司的企业理念：“守信、规范、创新、精湛”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>公司的核心价值观： 创新使未来更美好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  <w:t>公司的目标是倾力打造现代服务业品牌“英诺服务”，立志成为第三方通信服务业界的领导型公司，成为一家有影响力的上市公司，成为业界令人景仰的社会型公司。</w:t>
      </w:r>
    </w:p>
    <w:p>
      <w:pPr>
        <w:widowControl/>
        <w:wordWrap/>
        <w:adjustRightInd/>
        <w:snapToGrid/>
        <w:spacing w:line="360" w:lineRule="auto"/>
        <w:ind w:left="0" w:leftChars="0" w:right="0" w:firstLine="640" w:firstLineChars="200"/>
        <w:jc w:val="left"/>
        <w:textAlignment w:val="center"/>
        <w:outlineLvl w:val="9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-SA"/>
        </w:rPr>
      </w:pPr>
    </w:p>
    <w:tbl>
      <w:tblPr>
        <w:tblStyle w:val="20"/>
        <w:tblW w:w="9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0"/>
        <w:gridCol w:w="1730"/>
        <w:gridCol w:w="2250"/>
        <w:gridCol w:w="1650"/>
        <w:gridCol w:w="1170"/>
        <w:gridCol w:w="17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</w:trPr>
        <w:tc>
          <w:tcPr>
            <w:tcW w:w="9420" w:type="dxa"/>
            <w:gridSpan w:val="6"/>
            <w:tcBorders>
              <w:top w:val="double" w:color="000000" w:sz="4" w:space="0"/>
              <w:left w:val="double" w:color="000000" w:sz="4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单位招聘情况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7" w:hRule="atLeast"/>
        </w:trPr>
        <w:tc>
          <w:tcPr>
            <w:tcW w:w="880" w:type="dxa"/>
            <w:tcBorders>
              <w:left w:val="doub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序号</w:t>
            </w:r>
          </w:p>
        </w:tc>
        <w:tc>
          <w:tcPr>
            <w:tcW w:w="173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拟招聘岗位</w:t>
            </w:r>
          </w:p>
        </w:tc>
        <w:tc>
          <w:tcPr>
            <w:tcW w:w="225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专业</w:t>
            </w:r>
          </w:p>
        </w:tc>
        <w:tc>
          <w:tcPr>
            <w:tcW w:w="165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学历层次</w:t>
            </w:r>
          </w:p>
        </w:tc>
        <w:tc>
          <w:tcPr>
            <w:tcW w:w="117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人数（人）</w:t>
            </w:r>
          </w:p>
        </w:tc>
        <w:tc>
          <w:tcPr>
            <w:tcW w:w="174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工作地点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7" w:hRule="atLeast"/>
        </w:trPr>
        <w:tc>
          <w:tcPr>
            <w:tcW w:w="880" w:type="dxa"/>
            <w:tcBorders>
              <w:left w:val="doub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73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数据分析工程师</w:t>
            </w:r>
          </w:p>
        </w:tc>
        <w:tc>
          <w:tcPr>
            <w:tcW w:w="22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通信、计算机、数理统计等相关</w:t>
            </w:r>
          </w:p>
        </w:tc>
        <w:tc>
          <w:tcPr>
            <w:tcW w:w="165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硕士、本科</w:t>
            </w:r>
          </w:p>
        </w:tc>
        <w:tc>
          <w:tcPr>
            <w:tcW w:w="117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74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天津、成都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7" w:hRule="atLeast"/>
        </w:trPr>
        <w:tc>
          <w:tcPr>
            <w:tcW w:w="880" w:type="dxa"/>
            <w:tcBorders>
              <w:left w:val="doub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73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软件产品方案经理</w:t>
            </w:r>
          </w:p>
        </w:tc>
        <w:tc>
          <w:tcPr>
            <w:tcW w:w="225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通信、计算机、数理统计等相关</w:t>
            </w:r>
          </w:p>
        </w:tc>
        <w:tc>
          <w:tcPr>
            <w:tcW w:w="165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硕士</w:t>
            </w:r>
          </w:p>
        </w:tc>
        <w:tc>
          <w:tcPr>
            <w:tcW w:w="117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74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北京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7" w:hRule="atLeast"/>
        </w:trPr>
        <w:tc>
          <w:tcPr>
            <w:tcW w:w="880" w:type="dxa"/>
            <w:tcBorders>
              <w:left w:val="doub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173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Java工程师</w:t>
            </w:r>
          </w:p>
        </w:tc>
        <w:tc>
          <w:tcPr>
            <w:tcW w:w="225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通信、计算机等相关</w:t>
            </w:r>
          </w:p>
        </w:tc>
        <w:tc>
          <w:tcPr>
            <w:tcW w:w="165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本科、硕士</w:t>
            </w:r>
          </w:p>
        </w:tc>
        <w:tc>
          <w:tcPr>
            <w:tcW w:w="117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74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天津、西安、成都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2" w:hRule="atLeast"/>
        </w:trPr>
        <w:tc>
          <w:tcPr>
            <w:tcW w:w="880" w:type="dxa"/>
            <w:tcBorders>
              <w:left w:val="doub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173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软件实施工程师</w:t>
            </w:r>
          </w:p>
        </w:tc>
        <w:tc>
          <w:tcPr>
            <w:tcW w:w="225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通信、计算机等相关</w:t>
            </w:r>
          </w:p>
        </w:tc>
        <w:tc>
          <w:tcPr>
            <w:tcW w:w="165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本科</w:t>
            </w:r>
          </w:p>
        </w:tc>
        <w:tc>
          <w:tcPr>
            <w:tcW w:w="117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74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北京、广东、天津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6" w:hRule="atLeast"/>
        </w:trPr>
        <w:tc>
          <w:tcPr>
            <w:tcW w:w="880" w:type="dxa"/>
            <w:tcBorders>
              <w:left w:val="doub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173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通信工程师</w:t>
            </w:r>
          </w:p>
        </w:tc>
        <w:tc>
          <w:tcPr>
            <w:tcW w:w="225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通信工程</w:t>
            </w:r>
          </w:p>
        </w:tc>
        <w:tc>
          <w:tcPr>
            <w:tcW w:w="1650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本科</w:t>
            </w:r>
          </w:p>
        </w:tc>
        <w:tc>
          <w:tcPr>
            <w:tcW w:w="117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1740" w:type="dxa"/>
            <w:tcBorders>
              <w:top w:val="single" w:color="000000" w:sz="12" w:space="0"/>
              <w:bottom w:val="single" w:color="000000" w:sz="12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北京、河北、内蒙</w:t>
            </w:r>
          </w:p>
        </w:tc>
      </w:tr>
    </w:tbl>
    <w:p>
      <w:pPr>
        <w:wordWrap/>
        <w:adjustRightInd/>
        <w:snapToGrid/>
        <w:spacing w:line="36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</w:p>
    <w:p>
      <w:pPr>
        <w:wordWrap/>
        <w:adjustRightInd/>
        <w:snapToGrid/>
        <w:spacing w:line="36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</w:p>
    <w:p>
      <w:pPr>
        <w:wordWrap/>
        <w:adjustRightInd/>
        <w:snapToGrid/>
        <w:spacing w:line="36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</w:p>
    <w:p>
      <w:pPr>
        <w:wordWrap/>
        <w:adjustRightInd/>
        <w:snapToGrid/>
        <w:spacing w:line="36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</w:p>
    <w:p>
      <w:pPr>
        <w:wordWrap/>
        <w:adjustRightInd/>
        <w:snapToGrid/>
        <w:spacing w:line="36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招聘计划</w:t>
      </w:r>
    </w:p>
    <w:p>
      <w:p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highlight w:val="red"/>
          <w:lang w:eastAsia="zh-CN"/>
        </w:rPr>
      </w:pPr>
    </w:p>
    <w:p>
      <w:p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highlight w:val="red"/>
          <w:lang w:eastAsia="zh-CN"/>
        </w:rPr>
      </w:pPr>
      <w:r>
        <w:rPr>
          <w:rFonts w:hint="eastAsia" w:ascii="宋体" w:hAnsi="宋体" w:cs="宋体"/>
          <w:b/>
          <w:bCs/>
          <w:sz w:val="21"/>
          <w:szCs w:val="21"/>
          <w:highlight w:val="red"/>
          <w:lang w:eastAsia="zh-CN"/>
        </w:rPr>
        <w:t>软件产品方案经理</w:t>
      </w:r>
    </w:p>
    <w:p>
      <w:p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工作地点：北京总部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（丰台科技园）</w:t>
      </w:r>
    </w:p>
    <w:p>
      <w:p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岗位职责：</w:t>
      </w:r>
    </w:p>
    <w:p>
      <w:pPr>
        <w:numPr>
          <w:ilvl w:val="0"/>
          <w:numId w:val="3"/>
        </w:num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负责需求研究、产品研究等市场工作；</w:t>
      </w:r>
    </w:p>
    <w:p>
      <w:pPr>
        <w:numPr>
          <w:ilvl w:val="0"/>
          <w:numId w:val="3"/>
        </w:num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负责技术方案制定、客户宣讲，技术支持等售前支持工作；</w:t>
      </w:r>
    </w:p>
    <w:p>
      <w:pPr>
        <w:numPr>
          <w:ilvl w:val="0"/>
          <w:numId w:val="3"/>
        </w:num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侧重铁路通信、电信运营商等行业相关的运维数据分析领域。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i w:val="0"/>
          <w:i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sz w:val="21"/>
          <w:szCs w:val="21"/>
          <w:lang w:eastAsia="zh-CN"/>
        </w:rPr>
        <w:t>任职要求：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1、通信、计算机、数理统计等相关专业，国家统招硕士以上学历；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2、有独立的分析和解决问题的能力，口头及文字表达能力强；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3、具有铁路电务、通信、信息等行业经验或行业基础知识者优先；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4、具有数据网、传输网、GIS系统、GSM/GSM-R等领域经验者优先；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5、具有数据分析工具或平台（例如SAS、SPSS、R、Hadoop、Spark等）的应用经验者优先；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6、工作主动性强，注重团队合作，能适应短期出差，具有工作激情，适应性和抗压性。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highlight w:val="red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red"/>
          <w:lang w:val="en-US" w:eastAsia="zh-CN"/>
        </w:rPr>
        <w:t xml:space="preserve">数据分析工程师 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工作地点：北京、天津、成都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岗位职责：</w:t>
      </w:r>
    </w:p>
    <w:p>
      <w:pPr>
        <w:numPr>
          <w:ilvl w:val="0"/>
          <w:numId w:val="4"/>
        </w:num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负责结合领域知识和业务场景，对特定的原始业务数据进行研究分析、算法仿真，形成分析方案；</w:t>
      </w:r>
    </w:p>
    <w:p>
      <w:pPr>
        <w:numPr>
          <w:ilvl w:val="0"/>
          <w:numId w:val="4"/>
        </w:num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负责数据模型的分析和设计，并结合数据模型进行ETL过程的开发与维护；</w:t>
      </w:r>
    </w:p>
    <w:p>
      <w:pPr>
        <w:numPr>
          <w:ilvl w:val="0"/>
          <w:numId w:val="4"/>
        </w:num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结合领域知识，制定并不断优化数据处理结果的可视化方案；</w:t>
      </w:r>
    </w:p>
    <w:p>
      <w:pPr>
        <w:numPr>
          <w:ilvl w:val="0"/>
          <w:numId w:val="4"/>
        </w:num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侧重铁路通信、电信运营商等行业相关的运维数据分析领域。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任职要求：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1、数理统计、通信、计算机等相关专业，国家统招硕士以上学历；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2、有独立的分析和解决问题的能力，口头及文字表达能力强；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3、熟悉SQL，至少掌握一种常见的数据分析工具（例如SAS、R、SPSS、Python、Excel等）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4、具有数据分析处理平台（例如Hadoop、Hive、HBase、Spark、Storm等）的应用经验者优先；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5、具有数据可视化开发经验者（例如JFreeChart、D3.js、ECharts等）优先；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6、工作主动性强，注重团队合作，能适应短期出差，具有工作激情，适应性和抗压性强。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highlight w:val="red"/>
          <w:lang w:val="en-US" w:eastAsia="zh-CN"/>
        </w:rPr>
      </w:pP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highlight w:val="red"/>
          <w:lang w:val="en-US" w:eastAsia="zh-CN"/>
        </w:rPr>
      </w:pP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highlight w:val="red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red"/>
          <w:lang w:val="en-US" w:eastAsia="zh-CN"/>
        </w:rPr>
        <w:t>Java开发工程师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工作地点：天津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岗位职责：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1、根据需求说明书和概要设计说明书完成详细设计、编码和单元测试；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2、针对现场问题进行技术支持。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任职要求：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1、计算机通信相关专业本科以上学历； 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2、熟练使用eclipse，具有Java图形界面的开发能力； 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3、熟悉J2EE相关的开发技术，swing、EJB、JSP、hibernate等； 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4、了解Oracle、SQL Server、MySql等数据库，掌握SQL语言及基本的数据库操作； 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5、具有电信OSS系统、Twaver产品、JBPM、FLEX、EJB、网络编程等实际开发经验者优先。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highlight w:val="red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red"/>
          <w:lang w:val="en-US" w:eastAsia="zh-CN"/>
        </w:rPr>
        <w:t>软件实施工程师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工作地点：北京、天津、广东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岗位职责：</w:t>
      </w:r>
    </w:p>
    <w:p>
      <w:pPr>
        <w:numPr>
          <w:ilvl w:val="0"/>
          <w:numId w:val="5"/>
        </w:num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负责具体产品或项目的到货签收、实施、验收和费用控制；</w:t>
      </w:r>
    </w:p>
    <w:p>
      <w:pPr>
        <w:numPr>
          <w:ilvl w:val="0"/>
          <w:numId w:val="5"/>
        </w:num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负责客户培训，统计具体产品或项目工作和费用比例、KPI分数；</w:t>
      </w:r>
    </w:p>
    <w:p>
      <w:pPr>
        <w:numPr>
          <w:ilvl w:val="0"/>
          <w:numId w:val="5"/>
        </w:num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完成工作日报、周报和月报，及时将现场问题处理、汇报、协调解决。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任职要求：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1、计算机及相关专业本科以上学历；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2、了解软件安装调试技术； 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3、具备良好的网络实施经验，熟悉TCP/IP协议；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4、能够熟练操作Win、Linux、Unix等操作系统；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5、熟悉Oracle、SYBASE、DB2等大型数据库中一种以上； 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6、具有良好的沟通能力及团队协作精神，有较强的分析和解决问题的能力； 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7、能够适应长期出差。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color w:val="000000"/>
          <w:kern w:val="0"/>
          <w:sz w:val="21"/>
          <w:szCs w:val="21"/>
        </w:rPr>
      </w:pPr>
    </w:p>
    <w:p>
      <w:p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color w:val="000000"/>
          <w:kern w:val="0"/>
          <w:sz w:val="21"/>
          <w:szCs w:val="21"/>
        </w:rPr>
      </w:pPr>
    </w:p>
    <w:p>
      <w:p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red"/>
          <w:lang w:val="en-US" w:eastAsia="zh-CN"/>
        </w:rPr>
        <w:t>通信工程师</w:t>
      </w:r>
    </w:p>
    <w:p>
      <w:p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工作地点：北京、河北、内蒙、上海</w:t>
      </w:r>
    </w:p>
    <w:p>
      <w:pPr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主要职责：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从事专业的第三方通信技术服务工作，从事设备包括上海贝尔阿尔卡特产品、中兴等；涉及工程技术服务领域包括固网和移动，固网包括交换机、软交换、传输、数据接入、IP等；移动领域包括2G/3G网络优化、LTE、CDMA、WCDMA基站等多项产品的安装、调测服务。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任职条件：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1、通信工程、电子信息工程、自动化、计算机相关专业毕业的本科以上人员；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2、有较强的学习能力、客户服务意识、团队合作意识，善于沟通； 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3、身体健康，可适应经常出差，有相关经验者优先考虑。</w:t>
      </w: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tabs>
          <w:tab w:val="clear" w:pos="425"/>
        </w:tabs>
        <w:wordWrap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上述职位，薪酬面议。公司提供良好的发展机会，员工享有工资、津贴、奖金、“五险一金”、员工午餐、意外伤害保险等多种薪资福利。欢迎有志之士加盟，有意者请邮寄或发送电子邮件简历，邮件标题注明：学校+专业+应聘职位。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color w:val="FF0000"/>
          <w:kern w:val="0"/>
          <w:sz w:val="21"/>
          <w:szCs w:val="21"/>
        </w:rPr>
        <w:t>应届硕士毕业生优秀者，可优先考虑办理毕业生落户手续。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公司名称：北京英诺威尔科技股份有限公司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地址：北京市丰台区南四环西路188号总部基地5区26号楼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 xml:space="preserve">北京英诺威尔科技股份有限公司人力资源部 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电话：010-5226766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 xml:space="preserve">           邮编：100070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邮箱：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jiaqi.hou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 xml:space="preserve">@enovell.com.cn       公司网址：www.enovell.com.cn   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286" w:bottom="1440" w:left="1701" w:header="851" w:footer="794" w:gutter="0"/>
      <w:pgNumType w:start="21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single" w:color="auto" w:sz="6" w:space="1"/>
      </w:pBdr>
      <w:tabs>
        <w:tab w:val="left" w:pos="8280"/>
        <w:tab w:val="left" w:pos="8460"/>
      </w:tabs>
      <w:ind w:right="32"/>
      <w:rPr>
        <w:rStyle w:val="18"/>
        <w:sz w:val="18"/>
        <w:szCs w:val="18"/>
      </w:rPr>
    </w:pPr>
    <w:bookmarkStart w:id="0" w:name="OLE_LINK1"/>
    <w:r>
      <w:rPr>
        <w:rFonts w:hint="eastAsia"/>
        <w:sz w:val="18"/>
        <w:szCs w:val="18"/>
      </w:rPr>
      <w:t xml:space="preserve">        </w:t>
    </w:r>
    <w:bookmarkEnd w:id="0"/>
    <w:r>
      <w:rPr>
        <w:rFonts w:hint="eastAsia"/>
        <w:sz w:val="18"/>
        <w:szCs w:val="18"/>
      </w:rPr>
      <w:t xml:space="preserve">                                                         </w:t>
    </w:r>
  </w:p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14"/>
      <w:pBdr>
        <w:bottom w:val="single" w:color="auto" w:sz="6" w:space="0"/>
      </w:pBdr>
      <w:ind w:firstLine="560" w:firstLineChars="200"/>
      <w:jc w:val="left"/>
    </w:pPr>
    <w:r>
      <w:rPr>
        <w:rFonts w:ascii="楷体_GB2312" w:hAnsi="Times New Roman" w:eastAsia="楷体_GB2312" w:cs="Times New Roman"/>
        <w:kern w:val="2"/>
        <w:sz w:val="28"/>
        <w:szCs w:val="28"/>
        <w:lang w:val="en-US" w:eastAsia="zh-CN" w:bidi="ar-SA"/>
      </w:rPr>
      <w:drawing>
        <wp:inline distT="0" distB="0" distL="114300" distR="114300">
          <wp:extent cx="876300" cy="23812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lum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238125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inline>
      </w:drawing>
    </w:r>
    <w:r>
      <w:rPr>
        <w:rFonts w:hint="eastAsia" w:ascii="楷体_GB2312" w:eastAsia="楷体_GB2312"/>
        <w:sz w:val="28"/>
        <w:szCs w:val="28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3735933">
    <w:nsid w:val="573ED67D"/>
    <w:multiLevelType w:val="singleLevel"/>
    <w:tmpl w:val="573ED67D"/>
    <w:lvl w:ilvl="0" w:tentative="1">
      <w:start w:val="1"/>
      <w:numFmt w:val="decimal"/>
      <w:suff w:val="nothing"/>
      <w:lvlText w:val="%1、"/>
      <w:lvlJc w:val="left"/>
    </w:lvl>
  </w:abstractNum>
  <w:abstractNum w:abstractNumId="728307029">
    <w:nsid w:val="2B691555"/>
    <w:multiLevelType w:val="multilevel"/>
    <w:tmpl w:val="2B691555"/>
    <w:lvl w:ilvl="0" w:tentative="1">
      <w:start w:val="1"/>
      <w:numFmt w:val="decimal"/>
      <w:pStyle w:val="24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1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1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1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1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1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1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1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16032083">
    <w:nsid w:val="4E710E53"/>
    <w:multiLevelType w:val="multilevel"/>
    <w:tmpl w:val="4E710E53"/>
    <w:lvl w:ilvl="0" w:tentative="1">
      <w:start w:val="1"/>
      <w:numFmt w:val="decimal"/>
      <w:pStyle w:val="2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1">
      <w:start w:val="1"/>
      <w:numFmt w:val="decimal"/>
      <w:pStyle w:val="3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1">
      <w:start w:val="1"/>
      <w:numFmt w:val="decimal"/>
      <w:pStyle w:val="4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1">
      <w:start w:val="1"/>
      <w:numFmt w:val="decimal"/>
      <w:pStyle w:val="5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1">
      <w:start w:val="1"/>
      <w:numFmt w:val="decimal"/>
      <w:pStyle w:val="6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1">
      <w:start w:val="1"/>
      <w:numFmt w:val="decimal"/>
      <w:pStyle w:val="7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1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1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1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458555052">
    <w:nsid w:val="56EFC8AC"/>
    <w:multiLevelType w:val="singleLevel"/>
    <w:tmpl w:val="56EFC8AC"/>
    <w:lvl w:ilvl="0" w:tentative="1">
      <w:start w:val="1"/>
      <w:numFmt w:val="decimal"/>
      <w:suff w:val="nothing"/>
      <w:lvlText w:val="%1、"/>
      <w:lvlJc w:val="left"/>
    </w:lvl>
  </w:abstractNum>
  <w:abstractNum w:abstractNumId="1458555215">
    <w:nsid w:val="56EFC94F"/>
    <w:multiLevelType w:val="singleLevel"/>
    <w:tmpl w:val="56EFC94F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316032083"/>
  </w:num>
  <w:num w:numId="2">
    <w:abstractNumId w:val="728307029"/>
  </w:num>
  <w:num w:numId="3">
    <w:abstractNumId w:val="1458555052"/>
  </w:num>
  <w:num w:numId="4">
    <w:abstractNumId w:val="1458555215"/>
  </w:num>
  <w:num w:numId="5">
    <w:abstractNumId w:val="14637359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3F"/>
    <w:rsid w:val="00011018"/>
    <w:rsid w:val="00033328"/>
    <w:rsid w:val="00035601"/>
    <w:rsid w:val="00041609"/>
    <w:rsid w:val="00043666"/>
    <w:rsid w:val="00043A12"/>
    <w:rsid w:val="00052A20"/>
    <w:rsid w:val="00057586"/>
    <w:rsid w:val="0006294B"/>
    <w:rsid w:val="00072069"/>
    <w:rsid w:val="000730CC"/>
    <w:rsid w:val="00083BC2"/>
    <w:rsid w:val="00085230"/>
    <w:rsid w:val="00090031"/>
    <w:rsid w:val="00090825"/>
    <w:rsid w:val="000909D1"/>
    <w:rsid w:val="000961B1"/>
    <w:rsid w:val="000A043B"/>
    <w:rsid w:val="000A1AFB"/>
    <w:rsid w:val="000A41B8"/>
    <w:rsid w:val="000B6F15"/>
    <w:rsid w:val="000C677C"/>
    <w:rsid w:val="000D27FB"/>
    <w:rsid w:val="000E2296"/>
    <w:rsid w:val="000E5942"/>
    <w:rsid w:val="00102CC0"/>
    <w:rsid w:val="00127A2E"/>
    <w:rsid w:val="001322B5"/>
    <w:rsid w:val="001370E1"/>
    <w:rsid w:val="00145961"/>
    <w:rsid w:val="00161FF1"/>
    <w:rsid w:val="00166BCE"/>
    <w:rsid w:val="001A1D52"/>
    <w:rsid w:val="001B1422"/>
    <w:rsid w:val="001C1965"/>
    <w:rsid w:val="001C202D"/>
    <w:rsid w:val="001C3F13"/>
    <w:rsid w:val="001C5601"/>
    <w:rsid w:val="001C6B22"/>
    <w:rsid w:val="001D7FBF"/>
    <w:rsid w:val="001E4E3E"/>
    <w:rsid w:val="00200A1A"/>
    <w:rsid w:val="00201630"/>
    <w:rsid w:val="002017FB"/>
    <w:rsid w:val="0020333B"/>
    <w:rsid w:val="0022130E"/>
    <w:rsid w:val="0024464B"/>
    <w:rsid w:val="00256030"/>
    <w:rsid w:val="0026287B"/>
    <w:rsid w:val="00266084"/>
    <w:rsid w:val="00274519"/>
    <w:rsid w:val="00281E1B"/>
    <w:rsid w:val="002A76D3"/>
    <w:rsid w:val="002B5D13"/>
    <w:rsid w:val="002C0FF1"/>
    <w:rsid w:val="002C694B"/>
    <w:rsid w:val="002C6B6E"/>
    <w:rsid w:val="002F1B10"/>
    <w:rsid w:val="002F200C"/>
    <w:rsid w:val="00321028"/>
    <w:rsid w:val="003261CF"/>
    <w:rsid w:val="003308C2"/>
    <w:rsid w:val="00333820"/>
    <w:rsid w:val="00334858"/>
    <w:rsid w:val="00346637"/>
    <w:rsid w:val="00356523"/>
    <w:rsid w:val="00362D0A"/>
    <w:rsid w:val="00366177"/>
    <w:rsid w:val="00366BE4"/>
    <w:rsid w:val="003770AB"/>
    <w:rsid w:val="00394FCD"/>
    <w:rsid w:val="003B0E43"/>
    <w:rsid w:val="003B5240"/>
    <w:rsid w:val="003B5CE8"/>
    <w:rsid w:val="003C0B93"/>
    <w:rsid w:val="00402D49"/>
    <w:rsid w:val="00405834"/>
    <w:rsid w:val="00406875"/>
    <w:rsid w:val="00435DBB"/>
    <w:rsid w:val="00442D57"/>
    <w:rsid w:val="004564C5"/>
    <w:rsid w:val="00466E69"/>
    <w:rsid w:val="0046783A"/>
    <w:rsid w:val="00470AA3"/>
    <w:rsid w:val="0047117B"/>
    <w:rsid w:val="004761A2"/>
    <w:rsid w:val="00477BC6"/>
    <w:rsid w:val="0048159A"/>
    <w:rsid w:val="004A003B"/>
    <w:rsid w:val="004B0D21"/>
    <w:rsid w:val="004B3E9C"/>
    <w:rsid w:val="004E3D55"/>
    <w:rsid w:val="004E52E6"/>
    <w:rsid w:val="00500F65"/>
    <w:rsid w:val="00510D59"/>
    <w:rsid w:val="00511ABB"/>
    <w:rsid w:val="00542D23"/>
    <w:rsid w:val="005431CA"/>
    <w:rsid w:val="005512F1"/>
    <w:rsid w:val="005600B1"/>
    <w:rsid w:val="00572292"/>
    <w:rsid w:val="005B1677"/>
    <w:rsid w:val="005C2372"/>
    <w:rsid w:val="005C4203"/>
    <w:rsid w:val="005C60EC"/>
    <w:rsid w:val="005D1F14"/>
    <w:rsid w:val="005D4E7D"/>
    <w:rsid w:val="005E3C6E"/>
    <w:rsid w:val="005F45C2"/>
    <w:rsid w:val="00602F4A"/>
    <w:rsid w:val="00612C33"/>
    <w:rsid w:val="00615DA1"/>
    <w:rsid w:val="006303C8"/>
    <w:rsid w:val="00640ACD"/>
    <w:rsid w:val="006519B2"/>
    <w:rsid w:val="00655528"/>
    <w:rsid w:val="006976CB"/>
    <w:rsid w:val="006B24D6"/>
    <w:rsid w:val="006D75F9"/>
    <w:rsid w:val="006E003B"/>
    <w:rsid w:val="006E00E4"/>
    <w:rsid w:val="006E1AEF"/>
    <w:rsid w:val="00717150"/>
    <w:rsid w:val="00717517"/>
    <w:rsid w:val="00720F1D"/>
    <w:rsid w:val="00741CB7"/>
    <w:rsid w:val="00745C76"/>
    <w:rsid w:val="00757CAD"/>
    <w:rsid w:val="00760D6C"/>
    <w:rsid w:val="00773885"/>
    <w:rsid w:val="00776291"/>
    <w:rsid w:val="0078447A"/>
    <w:rsid w:val="00790566"/>
    <w:rsid w:val="007915EA"/>
    <w:rsid w:val="00797989"/>
    <w:rsid w:val="007C43E4"/>
    <w:rsid w:val="007D778E"/>
    <w:rsid w:val="007E4421"/>
    <w:rsid w:val="007F1D8B"/>
    <w:rsid w:val="007F3F81"/>
    <w:rsid w:val="007F6FEB"/>
    <w:rsid w:val="00802800"/>
    <w:rsid w:val="00803EA2"/>
    <w:rsid w:val="00811AAE"/>
    <w:rsid w:val="00811B23"/>
    <w:rsid w:val="00820D69"/>
    <w:rsid w:val="008756AB"/>
    <w:rsid w:val="00880D35"/>
    <w:rsid w:val="00887FAC"/>
    <w:rsid w:val="0089460C"/>
    <w:rsid w:val="008C7634"/>
    <w:rsid w:val="008D5097"/>
    <w:rsid w:val="008D7C01"/>
    <w:rsid w:val="008E20FE"/>
    <w:rsid w:val="008F6689"/>
    <w:rsid w:val="00900A85"/>
    <w:rsid w:val="00920E23"/>
    <w:rsid w:val="00921EF8"/>
    <w:rsid w:val="0096254E"/>
    <w:rsid w:val="00967D7E"/>
    <w:rsid w:val="00972901"/>
    <w:rsid w:val="00974E1A"/>
    <w:rsid w:val="009904E5"/>
    <w:rsid w:val="00993C0F"/>
    <w:rsid w:val="009A00A8"/>
    <w:rsid w:val="009A3908"/>
    <w:rsid w:val="009A444C"/>
    <w:rsid w:val="009C38A2"/>
    <w:rsid w:val="009E0FC2"/>
    <w:rsid w:val="009E6BE1"/>
    <w:rsid w:val="009E6DCF"/>
    <w:rsid w:val="00A018E6"/>
    <w:rsid w:val="00A04176"/>
    <w:rsid w:val="00A23779"/>
    <w:rsid w:val="00A23D44"/>
    <w:rsid w:val="00A27AA6"/>
    <w:rsid w:val="00A300A8"/>
    <w:rsid w:val="00A7281F"/>
    <w:rsid w:val="00A75233"/>
    <w:rsid w:val="00A7580D"/>
    <w:rsid w:val="00A918C3"/>
    <w:rsid w:val="00A919CC"/>
    <w:rsid w:val="00A94DD6"/>
    <w:rsid w:val="00A97360"/>
    <w:rsid w:val="00AA51F6"/>
    <w:rsid w:val="00AC0EF3"/>
    <w:rsid w:val="00AC4361"/>
    <w:rsid w:val="00AC4C44"/>
    <w:rsid w:val="00AD592E"/>
    <w:rsid w:val="00AD5A65"/>
    <w:rsid w:val="00AE49DB"/>
    <w:rsid w:val="00AE74DF"/>
    <w:rsid w:val="00AE7597"/>
    <w:rsid w:val="00AE7829"/>
    <w:rsid w:val="00AF2A8C"/>
    <w:rsid w:val="00B3298A"/>
    <w:rsid w:val="00B33346"/>
    <w:rsid w:val="00B40A2F"/>
    <w:rsid w:val="00B41677"/>
    <w:rsid w:val="00B44F54"/>
    <w:rsid w:val="00B51D3F"/>
    <w:rsid w:val="00B528E6"/>
    <w:rsid w:val="00B60735"/>
    <w:rsid w:val="00B6161C"/>
    <w:rsid w:val="00B63871"/>
    <w:rsid w:val="00B64DDB"/>
    <w:rsid w:val="00B65020"/>
    <w:rsid w:val="00B66ADA"/>
    <w:rsid w:val="00B8126E"/>
    <w:rsid w:val="00B8506E"/>
    <w:rsid w:val="00B94942"/>
    <w:rsid w:val="00B95ACF"/>
    <w:rsid w:val="00B97D43"/>
    <w:rsid w:val="00BB485B"/>
    <w:rsid w:val="00BC03B6"/>
    <w:rsid w:val="00BC2355"/>
    <w:rsid w:val="00BC5597"/>
    <w:rsid w:val="00BD3151"/>
    <w:rsid w:val="00BD5E8F"/>
    <w:rsid w:val="00BE0B83"/>
    <w:rsid w:val="00BE66E4"/>
    <w:rsid w:val="00BF089E"/>
    <w:rsid w:val="00C1728D"/>
    <w:rsid w:val="00C21730"/>
    <w:rsid w:val="00C31F68"/>
    <w:rsid w:val="00C34836"/>
    <w:rsid w:val="00C406C4"/>
    <w:rsid w:val="00C54535"/>
    <w:rsid w:val="00C5466F"/>
    <w:rsid w:val="00C54FB8"/>
    <w:rsid w:val="00C87812"/>
    <w:rsid w:val="00CA3525"/>
    <w:rsid w:val="00CA384D"/>
    <w:rsid w:val="00CC0694"/>
    <w:rsid w:val="00CC5477"/>
    <w:rsid w:val="00CE1B1E"/>
    <w:rsid w:val="00CE5F9B"/>
    <w:rsid w:val="00CF49B8"/>
    <w:rsid w:val="00D04232"/>
    <w:rsid w:val="00D15512"/>
    <w:rsid w:val="00D23691"/>
    <w:rsid w:val="00D23E09"/>
    <w:rsid w:val="00D25EF7"/>
    <w:rsid w:val="00D51DD6"/>
    <w:rsid w:val="00D61BDF"/>
    <w:rsid w:val="00D7251F"/>
    <w:rsid w:val="00D77F0B"/>
    <w:rsid w:val="00D80FC9"/>
    <w:rsid w:val="00D82C96"/>
    <w:rsid w:val="00D86349"/>
    <w:rsid w:val="00D8769B"/>
    <w:rsid w:val="00DA00F6"/>
    <w:rsid w:val="00DA6351"/>
    <w:rsid w:val="00DB6A03"/>
    <w:rsid w:val="00DC70A0"/>
    <w:rsid w:val="00DE33D8"/>
    <w:rsid w:val="00DF0BE5"/>
    <w:rsid w:val="00DF37F7"/>
    <w:rsid w:val="00DF7A14"/>
    <w:rsid w:val="00E51420"/>
    <w:rsid w:val="00E51B0E"/>
    <w:rsid w:val="00E54CD7"/>
    <w:rsid w:val="00E74C1D"/>
    <w:rsid w:val="00E92E07"/>
    <w:rsid w:val="00EC53F8"/>
    <w:rsid w:val="00ED2BCE"/>
    <w:rsid w:val="00ED3E7A"/>
    <w:rsid w:val="00ED6107"/>
    <w:rsid w:val="00ED7596"/>
    <w:rsid w:val="00F04D56"/>
    <w:rsid w:val="00F21010"/>
    <w:rsid w:val="00F30401"/>
    <w:rsid w:val="00F35454"/>
    <w:rsid w:val="00F56DC9"/>
    <w:rsid w:val="00F723F4"/>
    <w:rsid w:val="00F735DB"/>
    <w:rsid w:val="00F876F2"/>
    <w:rsid w:val="00F90BBE"/>
    <w:rsid w:val="00F9201F"/>
    <w:rsid w:val="00F9333A"/>
    <w:rsid w:val="00F93940"/>
    <w:rsid w:val="00FC7367"/>
    <w:rsid w:val="00FD0029"/>
    <w:rsid w:val="00FD3E2B"/>
    <w:rsid w:val="00FD456E"/>
    <w:rsid w:val="00FE29F0"/>
    <w:rsid w:val="23131A61"/>
    <w:rsid w:val="256F2055"/>
    <w:rsid w:val="6E656C82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numPr>
        <w:ilvl w:val="1"/>
        <w:numId w:val="1"/>
      </w:numPr>
      <w:tabs>
        <w:tab w:val="left" w:pos="425"/>
        <w:tab w:val="left" w:pos="567"/>
      </w:tabs>
      <w:adjustRightInd w:val="0"/>
      <w:snapToGrid w:val="0"/>
      <w:spacing w:before="120" w:after="120" w:line="360" w:lineRule="auto"/>
      <w:textAlignment w:val="baseline"/>
      <w:outlineLvl w:val="1"/>
    </w:pPr>
    <w:rPr>
      <w:b/>
      <w:kern w:val="0"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425"/>
        <w:tab w:val="left" w:pos="709"/>
      </w:tabs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tabs>
        <w:tab w:val="left" w:pos="425"/>
        <w:tab w:val="left" w:pos="851"/>
      </w:tabs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tabs>
        <w:tab w:val="left" w:pos="425"/>
        <w:tab w:val="left" w:pos="992"/>
      </w:tabs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tabs>
        <w:tab w:val="left" w:pos="425"/>
        <w:tab w:val="left" w:pos="1134"/>
      </w:tabs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17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8">
    <w:name w:val="Normal Indent"/>
    <w:basedOn w:val="1"/>
    <w:uiPriority w:val="0"/>
    <w:pPr>
      <w:ind w:firstLine="420" w:firstLineChars="200"/>
    </w:pPr>
  </w:style>
  <w:style w:type="paragraph" w:styleId="9">
    <w:name w:val="Document Map"/>
    <w:basedOn w:val="1"/>
    <w:semiHidden/>
    <w:uiPriority w:val="0"/>
    <w:pPr>
      <w:shd w:val="clear" w:color="auto" w:fill="000080"/>
    </w:pPr>
  </w:style>
  <w:style w:type="paragraph" w:styleId="10">
    <w:name w:val="Body Text Indent"/>
    <w:basedOn w:val="1"/>
    <w:uiPriority w:val="0"/>
    <w:pPr>
      <w:spacing w:after="120"/>
      <w:ind w:left="420" w:leftChars="200"/>
    </w:pPr>
  </w:style>
  <w:style w:type="paragraph" w:styleId="11">
    <w:name w:val="Balloon Text"/>
    <w:basedOn w:val="1"/>
    <w:semiHidden/>
    <w:uiPriority w:val="0"/>
    <w:rPr>
      <w:sz w:val="18"/>
      <w:szCs w:val="18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Body Text First Indent 2"/>
    <w:basedOn w:val="10"/>
    <w:qFormat/>
    <w:uiPriority w:val="0"/>
    <w:pPr>
      <w:spacing w:before="120"/>
      <w:ind w:firstLine="210" w:firstLineChars="200"/>
    </w:p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18">
    <w:name w:val="page number"/>
    <w:basedOn w:val="17"/>
    <w:uiPriority w:val="0"/>
  </w:style>
  <w:style w:type="character" w:styleId="19">
    <w:name w:val="Hyperlink"/>
    <w:basedOn w:val="17"/>
    <w:uiPriority w:val="0"/>
    <w:rPr>
      <w:color w:val="0000FF"/>
      <w:u w:val="single"/>
    </w:rPr>
  </w:style>
  <w:style w:type="table" w:styleId="21">
    <w:name w:val="Table Grid"/>
    <w:basedOn w:val="2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22">
    <w:name w:val="重点"/>
    <w:basedOn w:val="1"/>
    <w:uiPriority w:val="0"/>
    <w:pPr>
      <w:spacing w:line="360" w:lineRule="auto"/>
      <w:ind w:left="1"/>
    </w:pPr>
    <w:rPr>
      <w:rFonts w:ascii="宋体" w:hAnsi="宋体"/>
      <w:sz w:val="24"/>
    </w:rPr>
  </w:style>
  <w:style w:type="paragraph" w:customStyle="1" w:styleId="23">
    <w:name w:val="Char Char Char"/>
    <w:basedOn w:val="1"/>
    <w:uiPriority w:val="0"/>
  </w:style>
  <w:style w:type="paragraph" w:customStyle="1" w:styleId="24">
    <w:name w:val="样式2"/>
    <w:basedOn w:val="6"/>
    <w:uiPriority w:val="0"/>
    <w:pPr>
      <w:numPr>
        <w:ilvl w:val="0"/>
        <w:numId w:val="2"/>
      </w:numPr>
      <w:tabs>
        <w:tab w:val="clear" w:pos="992"/>
      </w:tabs>
      <w:jc w:val="center"/>
    </w:pPr>
  </w:style>
  <w:style w:type="paragraph" w:customStyle="1" w:styleId="25">
    <w:name w:val="默认段落字体 Para Char Char Char Char Char Char Char"/>
    <w:basedOn w:val="1"/>
    <w:uiPriority w:val="0"/>
    <w:rPr>
      <w:rFonts w:ascii="Tahoma" w:hAnsi="Tahoma"/>
      <w:sz w:val="24"/>
      <w:szCs w:val="20"/>
    </w:rPr>
  </w:style>
  <w:style w:type="paragraph" w:customStyle="1" w:styleId="26">
    <w:name w:val="Char"/>
    <w:basedOn w:val="1"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7">
    <w:name w:val="MM Title"/>
    <w:basedOn w:val="16"/>
    <w:uiPriority w:val="0"/>
  </w:style>
  <w:style w:type="paragraph" w:customStyle="1" w:styleId="28">
    <w:name w:val="缺省文本"/>
    <w:basedOn w:val="1"/>
    <w:uiPriority w:val="0"/>
    <w:pPr>
      <w:autoSpaceDE w:val="0"/>
      <w:autoSpaceDN w:val="0"/>
      <w:adjustRightInd w:val="0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enovell</Company>
  <Pages>3</Pages>
  <Words>425</Words>
  <Characters>2426</Characters>
  <Lines>20</Lines>
  <Paragraphs>5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2014-11-18T05:22:00Z</dcterms:created>
  <dc:creator>weiwei</dc:creator>
  <cp:lastModifiedBy>Administrator</cp:lastModifiedBy>
  <cp:lastPrinted>2011-04-07T06:06:00Z</cp:lastPrinted>
  <dcterms:modified xsi:type="dcterms:W3CDTF">2016-05-20T08:58:06Z</dcterms:modified>
  <dc:title>目录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