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noProof/>
          <w:color w:val="333333"/>
          <w:kern w:val="0"/>
          <w:sz w:val="22"/>
          <w:szCs w:val="22"/>
          <w:shd w:val="clear" w:color="auto" w:fill="FFFFFF"/>
        </w:rPr>
        <w:drawing>
          <wp:inline distT="0" distB="0" distL="114300" distR="114300">
            <wp:extent cx="4086860" cy="3112135"/>
            <wp:effectExtent l="0" t="0" r="8890" b="1206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3112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F174C" w:rsidRDefault="00AF174C">
      <w:pPr>
        <w:widowControl/>
        <w:shd w:val="clear" w:color="auto" w:fill="FFFFFF"/>
        <w:spacing w:line="374" w:lineRule="atLeast"/>
        <w:jc w:val="left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334F1C" w:rsidRDefault="00334F1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汤</w:t>
      </w:r>
      <w:bookmarkStart w:id="0" w:name="_GoBack"/>
      <w:bookmarkEnd w:id="0"/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森路透2018校园</w:t>
      </w:r>
      <w:r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  <w:t>招聘</w:t>
      </w:r>
    </w:p>
    <w:p w:rsidR="00334F1C" w:rsidRDefault="00334F1C" w:rsidP="00334F1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火热开启</w:t>
      </w:r>
      <w:r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  <w:t>！</w:t>
      </w:r>
    </w:p>
    <w:p w:rsidR="00334F1C" w:rsidRPr="00334F1C" w:rsidRDefault="00334F1C" w:rsidP="00334F1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8"/>
          <w:szCs w:val="36"/>
          <w:shd w:val="clear" w:color="auto" w:fill="FFFFFF"/>
          <w:lang w:bidi="ar"/>
        </w:rPr>
      </w:pPr>
      <w:r w:rsidRPr="00334F1C">
        <w:rPr>
          <w:rFonts w:ascii="微软雅黑" w:eastAsia="微软雅黑" w:hAnsi="微软雅黑" w:cs="微软雅黑" w:hint="eastAsia"/>
          <w:b/>
          <w:color w:val="563725"/>
          <w:kern w:val="0"/>
          <w:sz w:val="28"/>
          <w:szCs w:val="36"/>
          <w:shd w:val="clear" w:color="auto" w:fill="FFFFFF"/>
          <w:lang w:bidi="ar"/>
        </w:rPr>
        <w:t>沙龙</w:t>
      </w:r>
      <w:r w:rsidRPr="00334F1C">
        <w:rPr>
          <w:rFonts w:ascii="微软雅黑" w:eastAsia="微软雅黑" w:hAnsi="微软雅黑" w:cs="微软雅黑"/>
          <w:b/>
          <w:color w:val="563725"/>
          <w:kern w:val="0"/>
          <w:sz w:val="28"/>
          <w:szCs w:val="36"/>
          <w:shd w:val="clear" w:color="auto" w:fill="FFFFFF"/>
          <w:lang w:bidi="ar"/>
        </w:rPr>
        <w:t>专场带你走进汤森路透</w:t>
      </w:r>
    </w:p>
    <w:p w:rsidR="00334F1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 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公司介绍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汤森路透是一家怎样的公司</w:t>
      </w: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AF174C" w:rsidRDefault="003C5C4F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color w:val="41464B"/>
          <w:kern w:val="0"/>
          <w:sz w:val="20"/>
          <w:szCs w:val="20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汤森路透(Thomson Reuters)成立于2008年4月17日，是由加拿大汤姆森公司(The Thomson Corporation)与英国路透集团(Reuters Group PLC)合并组成的商务和专业智能信息提供商。</w:t>
      </w:r>
    </w:p>
    <w:p w:rsidR="00AF174C" w:rsidRDefault="00AF174C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color w:val="41464B"/>
          <w:kern w:val="0"/>
          <w:sz w:val="20"/>
          <w:szCs w:val="20"/>
          <w:shd w:val="clear" w:color="auto" w:fill="FFFFFF"/>
          <w:lang w:bidi="ar"/>
        </w:rPr>
      </w:pPr>
    </w:p>
    <w:p w:rsidR="00AF174C" w:rsidRDefault="003C5C4F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主要为专业企业、金融机构和消费者提供财经信息服务，例如电子交易系统、企业管理系统和风险管理系统、桌面系统、新闻，以及为在法律、税务和会计、科学、医疗保健和媒体市场的专业人员提供智能信息及解决方案。</w:t>
      </w: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lef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在这里， 你的创新和努力会得到团队的鼓励, 你会体验亲自带给客户价值的责任感与成就感，还能够有机会深入的了解金融行业。</w:t>
      </w: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</w:p>
    <w:p w:rsidR="00776D3A" w:rsidRDefault="00776D3A" w:rsidP="00776D3A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沙龙活动</w:t>
      </w:r>
    </w:p>
    <w:p w:rsidR="00776D3A" w:rsidRDefault="00776D3A" w:rsidP="00776D3A">
      <w:pPr>
        <w:widowControl/>
        <w:shd w:val="clear" w:color="auto" w:fill="FFFFFF"/>
        <w:spacing w:line="374" w:lineRule="atLeast"/>
        <w:jc w:val="left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如果你觉得传统宣讲会人太多，站着听坐着听都还不过瘾，想深入了解的话，还有汤森路透沙龙活动这种新鲜玩法！跳出传统严肃的招聘模式，营造轻松有趣的求职氛围，企业宣传+大</w:t>
      </w:r>
      <w:proofErr w:type="gramStart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咖</w:t>
      </w:r>
      <w:proofErr w:type="gramEnd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分享+HR讲解+有奖问答+一对一沟通，一条龙服务让你360度无死角的了解汤森路透！</w:t>
      </w:r>
    </w:p>
    <w:p w:rsidR="00AF174C" w:rsidRPr="00776D3A" w:rsidRDefault="00AF174C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563725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 岗位介绍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汤森路</w:t>
      </w:r>
      <w:proofErr w:type="gramStart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透需要</w:t>
      </w:r>
      <w:proofErr w:type="gramEnd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什么样的人才</w:t>
      </w:r>
    </w:p>
    <w:p w:rsidR="00AF174C" w:rsidRDefault="00AF174C">
      <w:pPr>
        <w:widowControl/>
        <w:shd w:val="clear" w:color="auto" w:fill="FFFFFF"/>
        <w:rPr>
          <w:rFonts w:ascii="微软雅黑" w:eastAsia="微软雅黑" w:hAnsi="微软雅黑" w:cs="微软雅黑"/>
          <w:b/>
          <w:color w:val="41464B"/>
          <w:sz w:val="20"/>
          <w:szCs w:val="20"/>
        </w:rPr>
      </w:pPr>
    </w:p>
    <w:p w:rsidR="00AF174C" w:rsidRDefault="003C5C4F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b/>
          <w:color w:val="CF770B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职位名称：Technical Trainee（研发应届生）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b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41464B"/>
          <w:kern w:val="0"/>
          <w:sz w:val="20"/>
          <w:szCs w:val="20"/>
          <w:shd w:val="clear" w:color="auto" w:fill="FFFFFF"/>
          <w:lang w:bidi="ar"/>
        </w:rPr>
        <w:t>职位要求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1、计算机及相关专业应届毕业生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2、熟练掌握一种面向对象编程语言，如：C++，JAVA，C#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 xml:space="preserve">3、了解以下一种技术，如：Database（SQL, PL/SQL, </w:t>
      </w:r>
      <w:proofErr w:type="spellStart"/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NoSql</w:t>
      </w:r>
      <w:proofErr w:type="spellEnd"/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）, 脚本语言（Perl, Python）等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4、了解大数据，云计算，机器语言学习者优先</w:t>
      </w: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5、具备基础金融知识者优先</w:t>
      </w:r>
    </w:p>
    <w:p w:rsidR="00AF174C" w:rsidRDefault="00AF174C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</w:p>
    <w:p w:rsidR="00AF174C" w:rsidRDefault="003C5C4F">
      <w:pPr>
        <w:widowControl/>
        <w:shd w:val="clear" w:color="auto" w:fill="FFFFFF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41464B"/>
          <w:kern w:val="0"/>
          <w:sz w:val="20"/>
          <w:szCs w:val="20"/>
          <w:shd w:val="clear" w:color="auto" w:fill="FFFFFF"/>
          <w:lang w:bidi="ar"/>
        </w:rPr>
        <w:t>具有以下条件者优先考虑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lastRenderedPageBreak/>
        <w:t>1、了解金融市场相关知识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41464B"/>
          <w:kern w:val="0"/>
          <w:sz w:val="20"/>
          <w:szCs w:val="20"/>
          <w:shd w:val="clear" w:color="auto" w:fill="FFFFFF"/>
          <w:lang w:bidi="ar"/>
        </w:rPr>
        <w:t>2、有敏捷开发经验者优先</w:t>
      </w: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职位名称：Associate Content Analyst（助理内容分析师）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2B2B2B"/>
          <w:kern w:val="0"/>
          <w:sz w:val="20"/>
          <w:szCs w:val="20"/>
          <w:shd w:val="clear" w:color="auto" w:fill="FFFFFF"/>
          <w:lang w:bidi="ar"/>
        </w:rPr>
        <w:t>职位要求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1、本科及以上应届毕业生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2、</w:t>
      </w:r>
      <w:proofErr w:type="gramStart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英语专八或</w:t>
      </w:r>
      <w:proofErr w:type="gramEnd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同等水平/非语言类专业六级即可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3、或日语一级</w:t>
      </w:r>
      <w:proofErr w:type="gramStart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或韩语</w:t>
      </w:r>
      <w:proofErr w:type="gramEnd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六级水平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41464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4、了解金融市场、会计知识者优先</w:t>
      </w: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sz w:val="20"/>
          <w:szCs w:val="20"/>
        </w:rPr>
      </w:pP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薪酬福利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让我们在工作之余，享受生活</w:t>
      </w: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丰厚的薪酬</w:t>
      </w: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新年奖金、绩效奖金、饭补、暖气等各类补助</w:t>
      </w:r>
    </w:p>
    <w:p w:rsidR="00AF174C" w:rsidRDefault="00AF174C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多彩的俱乐部</w:t>
      </w: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各类兴趣爱好俱乐部及汤森路</w:t>
      </w:r>
      <w:proofErr w:type="gramStart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透版'非诚勿</w:t>
      </w:r>
      <w:proofErr w:type="gramEnd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扰'等</w:t>
      </w:r>
    </w:p>
    <w:p w:rsidR="00AF174C" w:rsidRDefault="00AF174C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完善的福利</w:t>
      </w: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lastRenderedPageBreak/>
        <w:t>补充医疗保险及公积金，员工帮助计划、年度调薪计划、班车等</w:t>
      </w:r>
    </w:p>
    <w:p w:rsidR="00AF174C" w:rsidRDefault="00AF174C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949494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color w:val="CF770B"/>
          <w:kern w:val="0"/>
          <w:sz w:val="24"/>
          <w:shd w:val="clear" w:color="auto" w:fill="FFFFFF"/>
          <w:lang w:bidi="ar"/>
        </w:rPr>
        <w:t>充裕的假期</w:t>
      </w: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15天带薪年假，圣诞节休假一天</w:t>
      </w:r>
    </w:p>
    <w:p w:rsidR="00AF174C" w:rsidRDefault="00AF174C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563725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公司环境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体验舒适的工作环境&amp;全球化的工作氛围</w:t>
      </w: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noProof/>
          <w:color w:val="333333"/>
          <w:sz w:val="22"/>
          <w:szCs w:val="22"/>
        </w:rPr>
        <w:drawing>
          <wp:inline distT="0" distB="0" distL="114300" distR="114300">
            <wp:extent cx="5271135" cy="1201420"/>
            <wp:effectExtent l="0" t="0" r="5715" b="17780"/>
            <wp:docPr id="6" name="图片 6" descr="微信图片_20171027144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1710271440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4C" w:rsidRDefault="003C5C4F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noProof/>
          <w:color w:val="333333"/>
          <w:sz w:val="22"/>
          <w:szCs w:val="22"/>
        </w:rPr>
        <w:drawing>
          <wp:inline distT="0" distB="0" distL="114300" distR="114300">
            <wp:extent cx="5269230" cy="2204085"/>
            <wp:effectExtent l="0" t="0" r="7620" b="5715"/>
            <wp:docPr id="8" name="图片 8" descr="微信图片_2017102714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1710271439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4C" w:rsidRDefault="00AF174C">
      <w:pPr>
        <w:widowControl/>
        <w:shd w:val="clear" w:color="auto" w:fill="FFFFFF"/>
        <w:spacing w:line="374" w:lineRule="atLeast"/>
        <w:jc w:val="left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563725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新人计划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专业的培训团队帮助员工获取知识与技能</w:t>
      </w:r>
    </w:p>
    <w:p w:rsidR="00AF174C" w:rsidRDefault="00AF174C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sz w:val="20"/>
          <w:szCs w:val="20"/>
        </w:rPr>
      </w:pP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kern w:val="0"/>
          <w:sz w:val="20"/>
          <w:szCs w:val="20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为了帮助员工获取公司全球业务所需的知识与技能，满足各部门迅速扩充的需求，并帮助他们取得更快的职业发展，汤森路透中国研发及数据中心组建了一个专业的培训团队，运营中心培训部向员工提供下列培训：</w:t>
      </w:r>
    </w:p>
    <w:p w:rsidR="00AF174C" w:rsidRDefault="003C5C4F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2B2B2B"/>
          <w:kern w:val="0"/>
          <w:sz w:val="20"/>
          <w:szCs w:val="20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noProof/>
          <w:color w:val="2B2B2B"/>
          <w:kern w:val="0"/>
          <w:sz w:val="20"/>
          <w:szCs w:val="20"/>
          <w:shd w:val="clear" w:color="auto" w:fill="FFFFFF"/>
        </w:rPr>
        <w:drawing>
          <wp:inline distT="0" distB="0" distL="114300" distR="114300">
            <wp:extent cx="5271135" cy="2068830"/>
            <wp:effectExtent l="0" t="0" r="5715" b="7620"/>
            <wp:docPr id="10" name="图片 10" descr="微信图片_2017102715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1710271503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36"/>
          <w:szCs w:val="36"/>
          <w:shd w:val="clear" w:color="auto" w:fill="FFFFFF"/>
          <w:lang w:bidi="ar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招聘流程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技术类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：</w:t>
      </w:r>
      <w:proofErr w:type="gramStart"/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网申→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网申</w:t>
      </w:r>
      <w:proofErr w:type="gramEnd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后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直接测评→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小组面试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→发放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O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ffer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非技术类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：</w:t>
      </w:r>
      <w:proofErr w:type="gramStart"/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网申→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网申</w:t>
      </w:r>
      <w:proofErr w:type="gramEnd"/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后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直接测评→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小组面试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→发放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O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ffer</w:t>
      </w: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宣讲行程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宣讲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行程请</w:t>
      </w:r>
      <w:proofErr w:type="gramStart"/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浏览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校招</w:t>
      </w:r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主页</w:t>
      </w:r>
      <w:proofErr w:type="gramEnd"/>
      <w:r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  <w:t>查询~</w:t>
      </w:r>
    </w:p>
    <w:p w:rsidR="004F310A" w:rsidRDefault="004F310A" w:rsidP="004F310A">
      <w:pPr>
        <w:widowControl/>
        <w:shd w:val="clear" w:color="auto" w:fill="FFFFFF"/>
        <w:spacing w:line="374" w:lineRule="atLeast"/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</w:pPr>
    </w:p>
    <w:p w:rsidR="00AF174C" w:rsidRDefault="00AF174C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36"/>
          <w:szCs w:val="36"/>
          <w:shd w:val="clear" w:color="auto" w:fill="FFFFFF"/>
          <w:lang w:bidi="ar"/>
        </w:rPr>
        <w:t>如何网申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一起来做极致、不平凡、最前沿的事情吧</w:t>
      </w:r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访问汤森路透招聘官网</w:t>
      </w:r>
    </w:p>
    <w:p w:rsidR="00AF174C" w:rsidRDefault="00776D3A">
      <w:pPr>
        <w:widowControl/>
        <w:shd w:val="clear" w:color="auto" w:fill="FFFFFF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hyperlink r:id="rId9" w:history="1">
        <w:r w:rsidR="003C5C4F">
          <w:rPr>
            <w:rStyle w:val="a5"/>
            <w:rFonts w:ascii="微软雅黑" w:eastAsia="微软雅黑" w:hAnsi="微软雅黑" w:cs="微软雅黑"/>
            <w:b/>
            <w:sz w:val="22"/>
            <w:szCs w:val="22"/>
          </w:rPr>
          <w:t>campus.liepin.com/thomsonreuters2018</w:t>
        </w:r>
      </w:hyperlink>
    </w:p>
    <w:p w:rsidR="00AF174C" w:rsidRDefault="003C5C4F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2B2B2B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lastRenderedPageBreak/>
        <w:t xml:space="preserve">或者点击下方链接 /  </w:t>
      </w:r>
      <w:proofErr w:type="gramStart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长按扫描</w:t>
      </w:r>
      <w:proofErr w:type="gramEnd"/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下方二维码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kern w:val="0"/>
          <w:sz w:val="22"/>
          <w:szCs w:val="22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2B2B2B"/>
          <w:kern w:val="0"/>
          <w:sz w:val="20"/>
          <w:szCs w:val="20"/>
          <w:shd w:val="clear" w:color="auto" w:fill="FFFFFF"/>
          <w:lang w:bidi="ar"/>
        </w:rPr>
        <w:t>查看汤森路透2018校园招聘</w:t>
      </w:r>
      <w:r>
        <w:rPr>
          <w:rFonts w:ascii="微软雅黑" w:eastAsia="微软雅黑" w:hAnsi="微软雅黑" w:cs="微软雅黑" w:hint="eastAsia"/>
          <w:b/>
          <w:color w:val="563725"/>
          <w:kern w:val="0"/>
          <w:sz w:val="22"/>
          <w:szCs w:val="22"/>
          <w:shd w:val="clear" w:color="auto" w:fill="FFFFFF"/>
          <w:lang w:bidi="ar"/>
        </w:rPr>
        <w:t>所有职位</w:t>
      </w:r>
    </w:p>
    <w:p w:rsidR="00AF174C" w:rsidRDefault="003C5C4F">
      <w:pPr>
        <w:widowControl/>
        <w:shd w:val="clear" w:color="auto" w:fill="FFFFFF"/>
        <w:spacing w:line="374" w:lineRule="atLeast"/>
        <w:jc w:val="center"/>
        <w:rPr>
          <w:rFonts w:ascii="微软雅黑" w:eastAsia="微软雅黑" w:hAnsi="微软雅黑" w:cs="微软雅黑"/>
          <w:b/>
          <w:color w:val="563725"/>
          <w:sz w:val="22"/>
          <w:szCs w:val="22"/>
        </w:rPr>
      </w:pPr>
      <w:r>
        <w:rPr>
          <w:rFonts w:ascii="微软雅黑" w:eastAsia="微软雅黑" w:hAnsi="微软雅黑" w:cs="微软雅黑"/>
          <w:b/>
          <w:noProof/>
          <w:color w:val="563725"/>
          <w:sz w:val="22"/>
          <w:szCs w:val="22"/>
        </w:rPr>
        <w:drawing>
          <wp:inline distT="0" distB="0" distL="0" distR="0">
            <wp:extent cx="2668905" cy="2668905"/>
            <wp:effectExtent l="0" t="0" r="0" b="0"/>
            <wp:docPr id="2" name="图片 2" descr="F:\合作项目\汤森路透(虞尊)-2017\偏向最终\设计\校招主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合作项目\汤森路透(虞尊)-2017\偏向最终\设计\校招主页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4C" w:rsidRDefault="00AF174C">
      <w:pPr>
        <w:rPr>
          <w:rFonts w:ascii="微软雅黑" w:eastAsia="微软雅黑" w:hAnsi="微软雅黑" w:cs="微软雅黑"/>
        </w:rPr>
      </w:pPr>
    </w:p>
    <w:sectPr w:rsidR="00AF1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C6"/>
    <w:rsid w:val="000B7341"/>
    <w:rsid w:val="00124AEC"/>
    <w:rsid w:val="00283926"/>
    <w:rsid w:val="00334F1C"/>
    <w:rsid w:val="0034049F"/>
    <w:rsid w:val="003C5C4F"/>
    <w:rsid w:val="003D4580"/>
    <w:rsid w:val="00405905"/>
    <w:rsid w:val="004963A7"/>
    <w:rsid w:val="004F310A"/>
    <w:rsid w:val="004F76FC"/>
    <w:rsid w:val="0071372D"/>
    <w:rsid w:val="00776D3A"/>
    <w:rsid w:val="007B2559"/>
    <w:rsid w:val="007C4AF8"/>
    <w:rsid w:val="008516C6"/>
    <w:rsid w:val="009A5C8C"/>
    <w:rsid w:val="00A05D6D"/>
    <w:rsid w:val="00AF174C"/>
    <w:rsid w:val="00C67EFA"/>
    <w:rsid w:val="00D05E8E"/>
    <w:rsid w:val="00E76F13"/>
    <w:rsid w:val="2E8D1F0D"/>
    <w:rsid w:val="5650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943841-264E-48B7-AB91-B648B4FD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campus.liepin.com/thomsonreuters201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2014-10-29T12:08:00Z</dcterms:created>
  <dcterms:modified xsi:type="dcterms:W3CDTF">2017-11-17T02:56:00Z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