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宋体" w:eastAsia="仿宋_GB2312" w:cs="Times New Roman"/>
          <w:b/>
          <w:sz w:val="36"/>
          <w:szCs w:val="28"/>
        </w:rPr>
      </w:pPr>
      <w:r>
        <w:rPr>
          <w:rFonts w:hint="eastAsia" w:ascii="仿宋_GB2312" w:hAnsi="宋体" w:eastAsia="仿宋_GB2312" w:cs="Times New Roman"/>
          <w:b/>
          <w:sz w:val="36"/>
          <w:szCs w:val="28"/>
        </w:rPr>
        <w:t>中电科海洋信息技术研究院有限公司</w:t>
      </w:r>
    </w:p>
    <w:p>
      <w:pPr>
        <w:jc w:val="center"/>
        <w:rPr>
          <w:rFonts w:ascii="仿宋_GB2312" w:hAnsi="宋体" w:eastAsia="仿宋_GB2312" w:cs="Times New Roman"/>
          <w:b/>
          <w:sz w:val="36"/>
          <w:szCs w:val="28"/>
        </w:rPr>
      </w:pPr>
    </w:p>
    <w:p>
      <w:pPr>
        <w:ind w:firstLine="560" w:firstLineChars="200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中电科海洋信息技术研究院有限公司(简称海信院)于2013年9月份成立，是世界500强，十大军工企业中国电子科技</w:t>
      </w:r>
      <w:r>
        <w:rPr>
          <w:rFonts w:ascii="仿宋_GB2312" w:hAnsi="宋体" w:eastAsia="仿宋_GB2312" w:cs="Times New Roman"/>
          <w:sz w:val="28"/>
          <w:szCs w:val="28"/>
        </w:rPr>
        <w:t>集团</w:t>
      </w:r>
      <w:r>
        <w:rPr>
          <w:rFonts w:hint="eastAsia" w:ascii="仿宋_GB2312" w:hAnsi="宋体" w:eastAsia="仿宋_GB2312" w:cs="Times New Roman"/>
          <w:sz w:val="28"/>
          <w:szCs w:val="28"/>
        </w:rPr>
        <w:t>的二级全资企业。</w:t>
      </w:r>
    </w:p>
    <w:p>
      <w:pPr>
        <w:ind w:firstLine="560" w:firstLineChars="200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海信院是中国电子科技</w:t>
      </w:r>
      <w:r>
        <w:rPr>
          <w:rFonts w:ascii="仿宋_GB2312" w:hAnsi="宋体" w:eastAsia="仿宋_GB2312" w:cs="Times New Roman"/>
          <w:sz w:val="28"/>
          <w:szCs w:val="28"/>
        </w:rPr>
        <w:t>集团</w:t>
      </w:r>
      <w:r>
        <w:rPr>
          <w:rFonts w:hint="eastAsia" w:ascii="仿宋_GB2312" w:hAnsi="宋体" w:eastAsia="仿宋_GB2312" w:cs="Times New Roman"/>
          <w:sz w:val="28"/>
          <w:szCs w:val="28"/>
        </w:rPr>
        <w:t>在海洋信息技术领域的总体单位，通过整合集团涉海资源，形成海洋信息体系优势，服务国家战略发展及各类涉海用户，致力于以信息技术提升我国认识海洋</w:t>
      </w:r>
      <w:r>
        <w:rPr>
          <w:rFonts w:ascii="楷体_GB2312" w:eastAsia="楷体_GB2312"/>
          <w:sz w:val="28"/>
          <w:szCs w:val="28"/>
        </w:rPr>
        <w:t>、</w:t>
      </w:r>
      <w:r>
        <w:rPr>
          <w:rFonts w:hint="eastAsia" w:ascii="仿宋_GB2312" w:hAnsi="宋体" w:eastAsia="仿宋_GB2312" w:cs="Times New Roman"/>
          <w:sz w:val="28"/>
          <w:szCs w:val="28"/>
        </w:rPr>
        <w:t>开发海洋</w:t>
      </w:r>
      <w:r>
        <w:rPr>
          <w:rFonts w:ascii="楷体_GB2312" w:eastAsia="楷体_GB2312"/>
          <w:sz w:val="28"/>
          <w:szCs w:val="28"/>
        </w:rPr>
        <w:t>、</w:t>
      </w:r>
      <w:r>
        <w:rPr>
          <w:rFonts w:hint="eastAsia" w:ascii="仿宋_GB2312" w:hAnsi="宋体" w:eastAsia="仿宋_GB2312" w:cs="Times New Roman"/>
          <w:sz w:val="28"/>
          <w:szCs w:val="28"/>
        </w:rPr>
        <w:t>管理海洋</w:t>
      </w:r>
      <w:r>
        <w:rPr>
          <w:rFonts w:ascii="楷体_GB2312" w:eastAsia="楷体_GB2312"/>
          <w:sz w:val="28"/>
          <w:szCs w:val="28"/>
        </w:rPr>
        <w:t>、</w:t>
      </w:r>
      <w:r>
        <w:rPr>
          <w:rFonts w:hint="eastAsia" w:ascii="仿宋_GB2312" w:hAnsi="宋体" w:eastAsia="仿宋_GB2312" w:cs="Times New Roman"/>
          <w:sz w:val="28"/>
          <w:szCs w:val="28"/>
        </w:rPr>
        <w:t>保护海洋</w:t>
      </w:r>
      <w:r>
        <w:rPr>
          <w:rFonts w:ascii="楷体_GB2312" w:eastAsia="楷体_GB2312"/>
          <w:sz w:val="28"/>
          <w:szCs w:val="28"/>
        </w:rPr>
        <w:t>、</w:t>
      </w:r>
      <w:r>
        <w:rPr>
          <w:rFonts w:hint="eastAsia" w:ascii="仿宋_GB2312" w:hAnsi="宋体" w:eastAsia="仿宋_GB2312" w:cs="Times New Roman"/>
          <w:sz w:val="28"/>
          <w:szCs w:val="28"/>
        </w:rPr>
        <w:t>防卫海洋的综合能力，开展面向海洋信息系统体系咨询设计服务，秉承海纳百川，合作共赢的经营理念，联合国内外各方力量，立志成我国海洋信息产业发展做出重要贡献!</w:t>
      </w:r>
    </w:p>
    <w:p>
      <w:pPr>
        <w:ind w:firstLine="560" w:firstLineChars="200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愿景:国内卓越，国际一流的海洋信息体系集成商，运营服务商和关键产品供应商</w:t>
      </w:r>
    </w:p>
    <w:p>
      <w:pPr>
        <w:jc w:val="center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drawing>
          <wp:inline distT="0" distB="0" distL="0" distR="0">
            <wp:extent cx="5785485" cy="2400300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416" cy="240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最美园区:</w:t>
      </w:r>
    </w:p>
    <w:p>
      <w:pPr>
        <w:jc w:val="center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drawing>
          <wp:inline distT="0" distB="0" distL="0" distR="0">
            <wp:extent cx="5274310" cy="280987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招聘基本条件</w:t>
      </w:r>
    </w:p>
    <w:p>
      <w:pPr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1.品行端正，遵纪守法，认同企业文化;</w:t>
      </w:r>
    </w:p>
    <w:p>
      <w:pPr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2.诚实守信，身心健康，热爱海洋事业；</w:t>
      </w:r>
    </w:p>
    <w:p>
      <w:pPr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3.专业对口，成绩优良，符合岗位要求；</w:t>
      </w:r>
    </w:p>
    <w:p>
      <w:pPr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4.欢迎2019届优秀应届毕业生踊跃报名;</w:t>
      </w:r>
    </w:p>
    <w:p>
      <w:pPr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福利待遇:</w:t>
      </w:r>
    </w:p>
    <w:p>
      <w:pPr>
        <w:rPr>
          <w:rFonts w:hint="eastAsia" w:ascii="仿宋_GB2312" w:hAnsi="宋体" w:eastAsia="仿宋_GB2312" w:cs="Times New Roman"/>
          <w:sz w:val="28"/>
          <w:szCs w:val="28"/>
          <w:lang w:val="en-US"/>
        </w:rPr>
      </w:pPr>
      <w:r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  <w:t>优秀应届毕业</w:t>
      </w:r>
      <w:bookmarkStart w:id="0" w:name="_GoBack"/>
      <w:bookmarkEnd w:id="0"/>
      <w:r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  <w:t>研究生解决北京户口</w:t>
      </w:r>
    </w:p>
    <w:p>
      <w:pPr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七险二金，高温补贴，通讯费，餐补，过节费，取暖费，生日party，各种拓展活动，员工职业培训更多福利等你来~</w:t>
      </w:r>
    </w:p>
    <w:p/>
    <w:p>
      <w:pPr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网址:</w:t>
      </w:r>
      <w:r>
        <w:rPr>
          <w:sz w:val="28"/>
          <w:szCs w:val="28"/>
        </w:rPr>
        <w:t xml:space="preserve"> </w:t>
      </w:r>
      <w:r>
        <w:fldChar w:fldCharType="begin"/>
      </w:r>
      <w:r>
        <w:instrText xml:space="preserve"> HYPERLINK "http://www.cetcocean.com" </w:instrText>
      </w:r>
      <w:r>
        <w:fldChar w:fldCharType="separate"/>
      </w:r>
      <w:r>
        <w:rPr>
          <w:rStyle w:val="6"/>
          <w:rFonts w:ascii="仿宋_GB2312" w:hAnsi="宋体" w:eastAsia="仿宋_GB2312" w:cs="Times New Roman"/>
          <w:sz w:val="28"/>
          <w:szCs w:val="28"/>
        </w:rPr>
        <w:t>http://www.cetcocean.com</w:t>
      </w:r>
      <w:r>
        <w:rPr>
          <w:rStyle w:val="6"/>
          <w:rFonts w:ascii="仿宋_GB2312" w:hAnsi="宋体" w:eastAsia="仿宋_GB2312" w:cs="Times New Roman"/>
          <w:sz w:val="28"/>
          <w:szCs w:val="28"/>
        </w:rPr>
        <w:fldChar w:fldCharType="end"/>
      </w:r>
    </w:p>
    <w:p>
      <w:pPr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联系人：</w:t>
      </w:r>
      <w:r>
        <w:rPr>
          <w:rFonts w:ascii="仿宋_GB2312" w:hAnsi="宋体" w:eastAsia="仿宋_GB2312" w:cs="Times New Roman"/>
          <w:sz w:val="28"/>
          <w:szCs w:val="28"/>
        </w:rPr>
        <w:t>罗老师</w:t>
      </w:r>
      <w:r>
        <w:rPr>
          <w:rFonts w:hint="eastAsia" w:ascii="仿宋_GB2312" w:hAnsi="宋体" w:eastAsia="仿宋_GB2312" w:cs="Times New Roman"/>
          <w:sz w:val="28"/>
          <w:szCs w:val="28"/>
        </w:rPr>
        <w:t xml:space="preserve"> 010-59948559 </w:t>
      </w:r>
      <w:r>
        <w:rPr>
          <w:rFonts w:ascii="仿宋_GB2312" w:hAnsi="宋体" w:eastAsia="仿宋_GB2312" w:cs="Times New Roman"/>
          <w:sz w:val="28"/>
          <w:szCs w:val="28"/>
        </w:rPr>
        <w:t>010-</w:t>
      </w:r>
      <w:r>
        <w:rPr>
          <w:rFonts w:hint="eastAsia" w:ascii="仿宋_GB2312" w:hAnsi="宋体" w:eastAsia="仿宋_GB2312" w:cs="Times New Roman"/>
          <w:sz w:val="28"/>
          <w:szCs w:val="28"/>
        </w:rPr>
        <w:t>59948560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sz w:val="28"/>
          <w:szCs w:val="28"/>
        </w:rPr>
        <w:t>简历投递邮箱</w:t>
      </w:r>
      <w:r>
        <w:rPr>
          <w:rFonts w:hint="eastAsia" w:ascii="仿宋_GB2312" w:hAnsi="宋体" w:eastAsia="仿宋_GB2312" w:cs="Times New Roman"/>
          <w:sz w:val="28"/>
          <w:szCs w:val="28"/>
        </w:rPr>
        <w:t>: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fldChar w:fldCharType="begin"/>
      </w:r>
      <w:r>
        <w:instrText xml:space="preserve"> HYPERLINK "mailto:HR@cetcocean.com" </w:instrText>
      </w:r>
      <w:r>
        <w:fldChar w:fldCharType="separate"/>
      </w:r>
      <w:r>
        <w:rPr>
          <w:rStyle w:val="6"/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HR@cetcocean.com</w:t>
      </w:r>
      <w:r>
        <w:rPr>
          <w:rStyle w:val="6"/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</w:p>
    <w:p>
      <w:pPr>
        <w:rPr>
          <w:rFonts w:ascii="仿宋_GB2312" w:hAnsi="宋体" w:eastAsia="仿宋_GB2312" w:cs="Times New Roman"/>
          <w:b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sz w:val="28"/>
          <w:szCs w:val="28"/>
        </w:rPr>
        <w:t>邮件</w:t>
      </w:r>
      <w:r>
        <w:rPr>
          <w:rFonts w:ascii="仿宋_GB2312" w:hAnsi="宋体" w:eastAsia="仿宋_GB2312" w:cs="Times New Roman"/>
          <w:b/>
          <w:sz w:val="28"/>
          <w:szCs w:val="28"/>
        </w:rPr>
        <w:t>及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简历请以</w:t>
      </w:r>
      <w:r>
        <w:rPr>
          <w:rFonts w:ascii="仿宋_GB2312" w:hAnsi="宋体" w:eastAsia="仿宋_GB2312" w:cs="Times New Roman"/>
          <w:b/>
          <w:sz w:val="28"/>
          <w:szCs w:val="28"/>
        </w:rPr>
        <w:t>“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岗位+姓名</w:t>
      </w:r>
      <w:r>
        <w:rPr>
          <w:rFonts w:ascii="仿宋_GB2312" w:hAnsi="宋体" w:eastAsia="仿宋_GB2312" w:cs="Times New Roman"/>
          <w:b/>
          <w:sz w:val="28"/>
          <w:szCs w:val="28"/>
        </w:rPr>
        <w:t>+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学校</w:t>
      </w:r>
      <w:r>
        <w:rPr>
          <w:rFonts w:ascii="仿宋_GB2312" w:hAnsi="宋体" w:eastAsia="仿宋_GB2312" w:cs="Times New Roman"/>
          <w:b/>
          <w:sz w:val="28"/>
          <w:szCs w:val="28"/>
        </w:rPr>
        <w:t>+专业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+学历</w:t>
      </w:r>
      <w:r>
        <w:rPr>
          <w:rFonts w:ascii="仿宋_GB2312" w:hAnsi="宋体" w:eastAsia="仿宋_GB2312" w:cs="Times New Roman"/>
          <w:b/>
          <w:sz w:val="28"/>
          <w:szCs w:val="28"/>
        </w:rPr>
        <w:t>+联系电话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+工作地</w:t>
      </w:r>
      <w:r>
        <w:rPr>
          <w:rFonts w:ascii="仿宋_GB2312" w:hAnsi="宋体" w:eastAsia="仿宋_GB2312" w:cs="Times New Roman"/>
          <w:b/>
          <w:sz w:val="28"/>
          <w:szCs w:val="28"/>
        </w:rPr>
        <w:t>”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为</w:t>
      </w:r>
      <w:r>
        <w:rPr>
          <w:rFonts w:ascii="仿宋_GB2312" w:hAnsi="宋体" w:eastAsia="仿宋_GB2312" w:cs="Times New Roman"/>
          <w:b/>
          <w:sz w:val="28"/>
          <w:szCs w:val="28"/>
        </w:rPr>
        <w:t>标题</w:t>
      </w:r>
    </w:p>
    <w:p>
      <w:pPr>
        <w:rPr>
          <w:rFonts w:ascii="仿宋_GB2312" w:hAnsi="宋体" w:eastAsia="仿宋_GB2312" w:cs="Times New Roman"/>
          <w:b/>
          <w:sz w:val="28"/>
          <w:szCs w:val="28"/>
        </w:rPr>
      </w:pPr>
    </w:p>
    <w:p>
      <w:pPr>
        <w:rPr>
          <w:rFonts w:ascii="仿宋_GB2312" w:hAnsi="宋体" w:eastAsia="仿宋_GB2312" w:cs="Times New Roman"/>
          <w:b/>
          <w:sz w:val="28"/>
          <w:szCs w:val="28"/>
        </w:rPr>
      </w:pPr>
    </w:p>
    <w:p>
      <w:pPr>
        <w:rPr>
          <w:rFonts w:ascii="仿宋_GB2312" w:hAnsi="宋体" w:eastAsia="仿宋_GB2312" w:cs="Times New Roman"/>
          <w:b/>
          <w:sz w:val="28"/>
          <w:szCs w:val="28"/>
        </w:rPr>
      </w:pPr>
    </w:p>
    <w:p>
      <w:pPr>
        <w:rPr>
          <w:rFonts w:ascii="仿宋_GB2312" w:hAnsi="宋体" w:eastAsia="仿宋_GB2312" w:cs="Times New Roman"/>
          <w:b/>
          <w:sz w:val="28"/>
          <w:szCs w:val="28"/>
        </w:rPr>
      </w:pPr>
    </w:p>
    <w:p>
      <w:pPr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以下</w:t>
      </w:r>
      <w:r>
        <w:rPr>
          <w:rFonts w:ascii="仿宋_GB2312" w:hAnsi="宋体" w:eastAsia="仿宋_GB2312" w:cs="Times New Roman"/>
          <w:sz w:val="28"/>
          <w:szCs w:val="28"/>
        </w:rPr>
        <w:t>为</w:t>
      </w:r>
      <w:r>
        <w:rPr>
          <w:rFonts w:hint="eastAsia" w:ascii="仿宋_GB2312" w:hAnsi="宋体" w:eastAsia="仿宋_GB2312" w:cs="Times New Roman"/>
          <w:sz w:val="28"/>
          <w:szCs w:val="28"/>
        </w:rPr>
        <w:t>岗位详情：</w:t>
      </w:r>
    </w:p>
    <w:tbl>
      <w:tblPr>
        <w:tblStyle w:val="7"/>
        <w:tblW w:w="9752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1635"/>
        <w:gridCol w:w="4668"/>
        <w:gridCol w:w="1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92" w:type="dxa"/>
            <w:shd w:val="clear" w:color="000000" w:fill="FCD5B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1635" w:type="dxa"/>
            <w:shd w:val="clear" w:color="000000" w:fill="FCD5B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4668" w:type="dxa"/>
            <w:shd w:val="clear" w:color="000000" w:fill="FCD5B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任职要求</w:t>
            </w:r>
          </w:p>
        </w:tc>
        <w:tc>
          <w:tcPr>
            <w:tcW w:w="1257" w:type="dxa"/>
            <w:shd w:val="clear" w:color="000000" w:fill="FCD5B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工作地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5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信号处理工程师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硕士及以上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1、电子信息工程、信号与信息处理、水声工程、通信工程等相关专业；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2、具有扎实的水声学、信息融合等基础理论和知识，数理基础好，掌握现代信号处理知识和常用方法；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3、具有水声物理、声场建模、匹配场处理、目标散射建模、目标识别跟踪、信息融合等理论和研发经历；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4、精通C/C++、MATLAB等编程语言；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5、具有良好的沟通协调能力、人际交往能力、学习能力、执行力、创新能力和应变能力。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硬件开发工程师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硕士及以上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1、电子、通信、声学等相关专业；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2、具有电路设计及开发经验，掌握verilog，VHDL语言，能够用FPGA实现高速接口及信号处理算法者优先；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3、能够熟练使用Altuim Designer或Cadence等电路板设计软件；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4、掌握电路设计、调试等相关知识；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5、具有声纳产品开发经验者优先。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软件开发工程师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硕士及以上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1、计算机科学与技术、软件工程、电子信息工程、信号与信息处理等相关专业；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2、熟练掌握C/C++语言或JAVA语言开发技术，熟练相应平台下的开发与调试；熟悉多线程、Socket通讯、矢量图形、OCX控件等技术以及SQL Server或MySql等一种数据库优先；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3、具有随机信号处理或阵列信号处理开发经验者优先。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水下系统集成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本科及以上（硕士优先）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1、水声、海洋工程、机械及电子工程等相关专业；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2、具有水下设备相关项目经验，参与过不低于2个项目的集成测试工作；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3、熟悉海洋系列化产品，了解水声、电子、通信、海洋等行业最新发展技术；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4、具有良好的沟通协调能力、人际交往能力、学习能力、执行力、创新能力和应变能力。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装备运行服务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本科及以上（硕士优先）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1、海洋工程，水声工程，测绘工程,遥感科学与技术等相关专业；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2、熟悉各类海洋测绘仪器，具有一定的海洋作业经验，能够适应海上工作环境；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3、具有良好的沟通协调能力、人际交往能力、学习能力和应变能力。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电气工程师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本科及以上（硕士优先）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电气工程及自动化相关专业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海南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空调工程师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本科及以上（硕士优先）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空调制冷或暖通相关专业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海南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数据分析工程师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硕士及以上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应用数学、计算机等相关专业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海南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网络管理工程师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本科及以上（硕士优先）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计算机和网络等相关专业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海南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系统管理工程师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本科及以上（硕士优先）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计算机和网络等相关专业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海南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系统集成测试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本科及以上（硕士优先）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计算机和网络等相关专业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海南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售前工程师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本科及以上（硕士优先）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1、电子、通信、计算机、应用数学、海洋类相关专业；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2、具备比较全面的专业技术知识及较强的学习能力；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3、善于交流，有良好的沟通及团队协作能力。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无人系统研发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硕士及以上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1、熟悉自主艇、无人机信息系统相关技术；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2、电子信息、通信工程、自动化及相关专业。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大数据应用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开发工程师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硕士及以上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1、计算机、应用数学等相关专业；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2、了解Hadoop、Spark等框架，有大数据应用开发经验、实习经验者优先；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3、能使用Java、Scala等编程语言中的一种或者多种.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21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模型算法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开发工程师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重点院校硕士及以上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1、计算机、应用数学、统计学等相关专业；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2、有模型算法设计、数学建模比赛等经验优先；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3、精通R、Python等语言者优先。                      （1人数据融合，2人模型算法设计）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服务器端应用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开发工程师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本科及以上（硕士优先）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1、计算机、应用数学等相关专业；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2、有网站开发经验者优先；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3、能使用Java、JS等编程语言中的一种或者多种；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4、了解SpringMVC、Mybatis、jquery、bootstrap等框架中的一种或者多种。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模型评估及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测试工程师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本科及以上（硕士优先）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1、计算机等相关专业；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2、了解软件测试理论，熟悉软件测试一般工具；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3、有数学模型评估经验者优先。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系统总体设计及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论证工程师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硕士及以上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1、要具有良好的沟通表达能力（工作特点需要和各委办局、各政府部门进行对接、；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2、要有良好的资料检索和撰写能力（需要写项目方案、项目建议书、项目可研报告等文档、；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3、以下相关专业皆可：通信技术、电子信息、仪器科学等理工科类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4、具备以下基础知识优先：云计算、大数据相关技术基础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北京/海南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21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遥感应用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开发工程师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硕士及以上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1、遥感、GIS、计算机等相关专业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2、具有GIS相关技术基础，了解webgl、openlayer等开源GIS技术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3、熟悉js、Java、C#等编程语言及数据库知识，具有独立编程能力、具备软件工程经验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4、具有良好的沟通表达能力和高度的责任心。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21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数值模式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研发工程师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硕士及以上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1，物理海洋学、气象学硕士研究生及以上学历；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2，专业基础扎实，对物理海洋、海洋数值模拟有深刻理解。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3，熟练掌握Linux系统操作，有应用ROMS、HYCOM、FVCOM、NEMO、Delft3D等海洋模式（精通一种即可、的科研工作经历；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4，至少熟练掌握linux shell语言、Fortran语言、C语言、NCL、MATLAB、Python等工具中的一种，掌握常见机器学习算法者优先。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5，具有良好的沟通表达能力和高度的责任心。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21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总体集成工程师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本科及以上（硕士优先）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1、通信、信号处理、光电、自动化、计算机等专业背景；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2、具备一定的项目管理经验；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3、具备较强的团队协作和沟通协调能力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计划管理岗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本科及以上（硕士优先）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1、通信、信号处理、光电、自动化、计算机等专业背景；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2、具备一定的项目管理经验；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3、具备较强的团队协作和沟通协调能力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21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能源系统工程师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硕士及以上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1、电力电子、自动化或相关专业，硕士及以上；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2、有逆变器、变频器、大功率UPS、电源产品研发经验优先；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3、有完整的项目开发经验人员优先。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软件开发工程师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硕士及以上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1、通信、计算机及数学相关专业；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2、熟练使用C/C++、Matlab语言等；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3、对雷达、光电设备工作原理熟悉的人员优先。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2" w:hRule="atLeast"/>
        </w:trPr>
        <w:tc>
          <w:tcPr>
            <w:tcW w:w="219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通信系统工程师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硕士及以上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1、通信、计算机等相关专业毕业；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2、至少熟练使用C/C++、Matlab语言中的一种；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3、掌握卫星通信知识，掌握短波、LTE、TCP/IP协议等知识；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4、接受过网络规划相关培训的优先；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5、具备一定的硬件设计或软件开发的人员优先；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6、掌握OPNET、NS2等期中一种网络仿真软件的人员优先；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7、具备网络规划相关工作经验者优先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科技合作、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智库管理岗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硕士及以上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1、具有计算机、电子信息或海洋方向等理工科专业背景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2、熟悉高校、科研院所的科技研发和成果转化相关工作，参与过联合科研合作项目的优先考虑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3、英语水平良好，能满足基本工作需要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4、性格外向，善于沟通协调，具有独立分析问题、解决问题能力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北京/海南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创新平台岗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硕士及以上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1、具有计算机、电子信息或海洋方向等理工科专业背景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2、具有较强的组织协调能力、执行能力，扎实的文字表达能力；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3、了解技术转移转化工作；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4、具有良好的团队协作精神和较强的工作责任感；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北京/海南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费用管理岗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本科及以上（硕士优先）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1、会计、财务管理、经济、审计等相关专业；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2、财经院校相关专业优先；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纪检监察岗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本科及以上（硕士优先）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马哲、审计、法律、企业管理等纪检相关专业。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人力资源岗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本科及以上（硕士优先）</w:t>
            </w:r>
          </w:p>
        </w:tc>
        <w:tc>
          <w:tcPr>
            <w:tcW w:w="4668" w:type="dxa"/>
            <w:shd w:val="clear" w:color="auto" w:fill="auto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人力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资源管理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以及理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工科类专业</w:t>
            </w:r>
          </w:p>
          <w:p>
            <w:pPr>
              <w:pStyle w:val="11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性格好、亲和、沟通能力佳；</w:t>
            </w:r>
          </w:p>
          <w:p>
            <w:pPr>
              <w:pStyle w:val="11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对生活有热情，有责任心，抗压能力强：</w:t>
            </w:r>
          </w:p>
        </w:tc>
        <w:tc>
          <w:tcPr>
            <w:tcW w:w="12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北京</w:t>
            </w:r>
          </w:p>
        </w:tc>
      </w:tr>
    </w:tbl>
    <w:p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sz w:val="28"/>
          <w:szCs w:val="28"/>
        </w:rPr>
        <w:t>简历投递邮箱:</w:t>
      </w: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fldChar w:fldCharType="begin"/>
      </w:r>
      <w:r>
        <w:instrText xml:space="preserve"> HYPERLINK "mailto:HR@cetcocean.com" </w:instrText>
      </w:r>
      <w:r>
        <w:fldChar w:fldCharType="separate"/>
      </w:r>
      <w:r>
        <w:rPr>
          <w:rStyle w:val="6"/>
          <w:rFonts w:hint="eastAsia" w:asciiTheme="minorEastAsia" w:hAnsi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HR@cetcocean.com</w:t>
      </w:r>
      <w:r>
        <w:rPr>
          <w:rStyle w:val="6"/>
          <w:rFonts w:hint="eastAsia" w:asciiTheme="minorEastAsia" w:hAnsi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</w:p>
    <w:p>
      <w:pPr>
        <w:rPr>
          <w:rFonts w:ascii="仿宋_GB2312" w:hAnsi="宋体" w:eastAsia="仿宋_GB2312" w:cs="Times New Roman"/>
          <w:b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sz w:val="28"/>
          <w:szCs w:val="28"/>
        </w:rPr>
        <w:t>邮件</w:t>
      </w:r>
      <w:r>
        <w:rPr>
          <w:rFonts w:ascii="仿宋_GB2312" w:hAnsi="宋体" w:eastAsia="仿宋_GB2312" w:cs="Times New Roman"/>
          <w:b/>
          <w:sz w:val="28"/>
          <w:szCs w:val="28"/>
        </w:rPr>
        <w:t>及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简历请以</w:t>
      </w:r>
      <w:r>
        <w:rPr>
          <w:rFonts w:ascii="仿宋_GB2312" w:hAnsi="宋体" w:eastAsia="仿宋_GB2312" w:cs="Times New Roman"/>
          <w:b/>
          <w:sz w:val="28"/>
          <w:szCs w:val="28"/>
        </w:rPr>
        <w:t>“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岗位+姓名</w:t>
      </w:r>
      <w:r>
        <w:rPr>
          <w:rFonts w:ascii="仿宋_GB2312" w:hAnsi="宋体" w:eastAsia="仿宋_GB2312" w:cs="Times New Roman"/>
          <w:b/>
          <w:sz w:val="28"/>
          <w:szCs w:val="28"/>
        </w:rPr>
        <w:t>+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学校</w:t>
      </w:r>
      <w:r>
        <w:rPr>
          <w:rFonts w:ascii="仿宋_GB2312" w:hAnsi="宋体" w:eastAsia="仿宋_GB2312" w:cs="Times New Roman"/>
          <w:b/>
          <w:sz w:val="28"/>
          <w:szCs w:val="28"/>
        </w:rPr>
        <w:t>+专业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+学历</w:t>
      </w:r>
      <w:r>
        <w:rPr>
          <w:rFonts w:ascii="仿宋_GB2312" w:hAnsi="宋体" w:eastAsia="仿宋_GB2312" w:cs="Times New Roman"/>
          <w:b/>
          <w:sz w:val="28"/>
          <w:szCs w:val="28"/>
        </w:rPr>
        <w:t>+联系电话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+工作地</w:t>
      </w:r>
      <w:r>
        <w:rPr>
          <w:rFonts w:ascii="仿宋_GB2312" w:hAnsi="宋体" w:eastAsia="仿宋_GB2312" w:cs="Times New Roman"/>
          <w:b/>
          <w:sz w:val="28"/>
          <w:szCs w:val="28"/>
        </w:rPr>
        <w:t>”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为</w:t>
      </w:r>
      <w:r>
        <w:rPr>
          <w:rFonts w:ascii="仿宋_GB2312" w:hAnsi="宋体" w:eastAsia="仿宋_GB2312" w:cs="Times New Roman"/>
          <w:b/>
          <w:sz w:val="28"/>
          <w:szCs w:val="28"/>
        </w:rPr>
        <w:t>标题</w:t>
      </w:r>
    </w:p>
    <w:sectPr>
      <w:footerReference r:id="rId3" w:type="default"/>
      <w:footerReference r:id="rId4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6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D3B0C"/>
    <w:multiLevelType w:val="multilevel"/>
    <w:tmpl w:val="5E7D3B0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D3"/>
    <w:rsid w:val="000107C9"/>
    <w:rsid w:val="00012559"/>
    <w:rsid w:val="0003578E"/>
    <w:rsid w:val="00076B9E"/>
    <w:rsid w:val="00092408"/>
    <w:rsid w:val="000C6180"/>
    <w:rsid w:val="000F41F5"/>
    <w:rsid w:val="001365DC"/>
    <w:rsid w:val="00137FC6"/>
    <w:rsid w:val="00154FF0"/>
    <w:rsid w:val="001767EC"/>
    <w:rsid w:val="00194BE9"/>
    <w:rsid w:val="001E2DDC"/>
    <w:rsid w:val="001F47E6"/>
    <w:rsid w:val="00234D39"/>
    <w:rsid w:val="00252637"/>
    <w:rsid w:val="00314E26"/>
    <w:rsid w:val="003313BF"/>
    <w:rsid w:val="00357F77"/>
    <w:rsid w:val="0037041E"/>
    <w:rsid w:val="003E3FE4"/>
    <w:rsid w:val="00416722"/>
    <w:rsid w:val="00464681"/>
    <w:rsid w:val="00483EBF"/>
    <w:rsid w:val="005108BD"/>
    <w:rsid w:val="00543549"/>
    <w:rsid w:val="0055707D"/>
    <w:rsid w:val="00582D91"/>
    <w:rsid w:val="005B0D94"/>
    <w:rsid w:val="00612393"/>
    <w:rsid w:val="00624E03"/>
    <w:rsid w:val="006651FD"/>
    <w:rsid w:val="006811F2"/>
    <w:rsid w:val="006A1A81"/>
    <w:rsid w:val="006A52D7"/>
    <w:rsid w:val="006E6106"/>
    <w:rsid w:val="00726D24"/>
    <w:rsid w:val="0077367F"/>
    <w:rsid w:val="007C79CE"/>
    <w:rsid w:val="007E4C89"/>
    <w:rsid w:val="007F208C"/>
    <w:rsid w:val="00826F08"/>
    <w:rsid w:val="008377FB"/>
    <w:rsid w:val="008A0700"/>
    <w:rsid w:val="008C71D1"/>
    <w:rsid w:val="008E1A75"/>
    <w:rsid w:val="0094191A"/>
    <w:rsid w:val="0095060D"/>
    <w:rsid w:val="00975689"/>
    <w:rsid w:val="0098103B"/>
    <w:rsid w:val="00986428"/>
    <w:rsid w:val="009E157F"/>
    <w:rsid w:val="009E18CF"/>
    <w:rsid w:val="009F03D9"/>
    <w:rsid w:val="009F2A50"/>
    <w:rsid w:val="00A03411"/>
    <w:rsid w:val="00A2642D"/>
    <w:rsid w:val="00A52BAC"/>
    <w:rsid w:val="00A57713"/>
    <w:rsid w:val="00A63539"/>
    <w:rsid w:val="00AF03D3"/>
    <w:rsid w:val="00B50A06"/>
    <w:rsid w:val="00C01493"/>
    <w:rsid w:val="00C17334"/>
    <w:rsid w:val="00C24B23"/>
    <w:rsid w:val="00C7457C"/>
    <w:rsid w:val="00D44B7F"/>
    <w:rsid w:val="00DC4156"/>
    <w:rsid w:val="00E61B5B"/>
    <w:rsid w:val="00EC21DB"/>
    <w:rsid w:val="00ED30C4"/>
    <w:rsid w:val="00F708DF"/>
    <w:rsid w:val="00F86F52"/>
    <w:rsid w:val="00F90974"/>
    <w:rsid w:val="00FA1569"/>
    <w:rsid w:val="00FF5575"/>
    <w:rsid w:val="0D2E264F"/>
    <w:rsid w:val="1221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  <w:style w:type="character" w:styleId="6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Char"/>
    <w:basedOn w:val="4"/>
    <w:link w:val="3"/>
    <w:uiPriority w:val="99"/>
    <w:rPr>
      <w:sz w:val="18"/>
      <w:szCs w:val="18"/>
    </w:rPr>
  </w:style>
  <w:style w:type="character" w:customStyle="1" w:styleId="10">
    <w:name w:val="页脚 Char"/>
    <w:basedOn w:val="4"/>
    <w:link w:val="2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591</Words>
  <Characters>3371</Characters>
  <Lines>28</Lines>
  <Paragraphs>7</Paragraphs>
  <TotalTime>28</TotalTime>
  <ScaleCrop>false</ScaleCrop>
  <LinksUpToDate>false</LinksUpToDate>
  <CharactersWithSpaces>3955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2018-09-30T09:23:00Z</dcterms:created>
  <dc:creator>admin</dc:creator>
  <cp:lastModifiedBy>Administrator</cp:lastModifiedBy>
  <cp:lastPrinted>2018-09-05T04:21:00Z</cp:lastPrinted>
  <dcterms:modified xsi:type="dcterms:W3CDTF">2018-10-09T16:11:07Z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